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DF8E" w14:textId="77777777" w:rsidR="00D65EDB" w:rsidRPr="004E7D19" w:rsidRDefault="004F27B5" w:rsidP="00034D8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4E7D1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pályázatok </w:t>
      </w:r>
      <w:r w:rsidR="00034D8E" w:rsidRPr="004E7D19">
        <w:rPr>
          <w:rFonts w:ascii="Times New Roman" w:hAnsi="Times New Roman" w:cs="Times New Roman"/>
          <w:b/>
          <w:sz w:val="24"/>
          <w:szCs w:val="24"/>
          <w:lang w:eastAsia="hu-HU"/>
        </w:rPr>
        <w:t>benyújtásának módja és</w:t>
      </w:r>
      <w:r w:rsidR="00B36A46" w:rsidRPr="004E7D1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bírálatának rendje</w:t>
      </w:r>
      <w:r w:rsidR="00034D8E" w:rsidRPr="004E7D19">
        <w:rPr>
          <w:rFonts w:ascii="Times New Roman" w:hAnsi="Times New Roman" w:cs="Times New Roman"/>
          <w:b/>
          <w:sz w:val="24"/>
          <w:szCs w:val="24"/>
          <w:lang w:eastAsia="hu-HU"/>
        </w:rPr>
        <w:t>,</w:t>
      </w:r>
    </w:p>
    <w:p w14:paraId="2437BFB3" w14:textId="4FD46E55" w:rsidR="00756934" w:rsidRPr="004E7D19" w:rsidRDefault="00034D8E" w:rsidP="00034D8E">
      <w:pPr>
        <w:pStyle w:val="Nincstrkz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hu-HU"/>
        </w:rPr>
      </w:pPr>
      <w:r w:rsidRPr="004E7D19">
        <w:rPr>
          <w:rFonts w:ascii="Times New Roman" w:hAnsi="Times New Roman" w:cs="Times New Roman"/>
          <w:b/>
          <w:sz w:val="24"/>
          <w:szCs w:val="24"/>
          <w:lang w:eastAsia="hu-HU"/>
        </w:rPr>
        <w:t>továbbá a pályázatok rangsorolásának szabálya</w:t>
      </w:r>
      <w:r w:rsidR="00D65EDB" w:rsidRPr="004E7D1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(pontrendszer)</w:t>
      </w:r>
    </w:p>
    <w:p w14:paraId="09C2036F" w14:textId="77777777" w:rsidR="00756934" w:rsidRPr="004E7D19" w:rsidRDefault="00756934" w:rsidP="00034D8E">
      <w:pPr>
        <w:pStyle w:val="Nincstrkz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657FF087" w14:textId="77777777" w:rsidR="00B11F84" w:rsidRPr="004E7D19" w:rsidRDefault="00B11F84" w:rsidP="00034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B5C4C" w14:textId="6136BB69" w:rsidR="00B11F84" w:rsidRPr="004E7D19" w:rsidRDefault="00B11F84" w:rsidP="00034D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7D19">
        <w:rPr>
          <w:rFonts w:ascii="Times New Roman" w:hAnsi="Times New Roman" w:cs="Times New Roman"/>
          <w:b/>
          <w:i/>
          <w:sz w:val="24"/>
          <w:szCs w:val="24"/>
        </w:rPr>
        <w:t>A benyújtás időszaka</w:t>
      </w:r>
    </w:p>
    <w:p w14:paraId="1850B6DD" w14:textId="1340B4A4" w:rsidR="00B11F84" w:rsidRPr="004E7D19" w:rsidRDefault="00B11F84" w:rsidP="0003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19">
        <w:rPr>
          <w:rFonts w:ascii="Times New Roman" w:hAnsi="Times New Roman" w:cs="Times New Roman"/>
          <w:sz w:val="24"/>
          <w:szCs w:val="24"/>
        </w:rPr>
        <w:t xml:space="preserve">A Vadgazdálkodási </w:t>
      </w:r>
      <w:r w:rsidR="00004A86">
        <w:rPr>
          <w:rFonts w:ascii="Times New Roman" w:hAnsi="Times New Roman" w:cs="Times New Roman"/>
          <w:sz w:val="24"/>
          <w:szCs w:val="24"/>
        </w:rPr>
        <w:t>Pályázati Rendszerhez</w:t>
      </w:r>
      <w:r w:rsidRPr="004E7D19">
        <w:rPr>
          <w:rFonts w:ascii="Times New Roman" w:hAnsi="Times New Roman" w:cs="Times New Roman"/>
          <w:sz w:val="24"/>
          <w:szCs w:val="24"/>
        </w:rPr>
        <w:t xml:space="preserve"> pályázatot </w:t>
      </w:r>
      <w:r w:rsidR="00004A86">
        <w:rPr>
          <w:rFonts w:ascii="Times New Roman" w:hAnsi="Times New Roman" w:cs="Times New Roman"/>
          <w:sz w:val="24"/>
          <w:szCs w:val="24"/>
        </w:rPr>
        <w:t>2026</w:t>
      </w:r>
      <w:r w:rsidRPr="004E7D19">
        <w:rPr>
          <w:rFonts w:ascii="Times New Roman" w:hAnsi="Times New Roman" w:cs="Times New Roman"/>
          <w:sz w:val="24"/>
          <w:szCs w:val="24"/>
        </w:rPr>
        <w:t xml:space="preserve">. </w:t>
      </w:r>
      <w:r w:rsidR="00004A86">
        <w:rPr>
          <w:rFonts w:ascii="Times New Roman" w:hAnsi="Times New Roman" w:cs="Times New Roman"/>
          <w:sz w:val="24"/>
          <w:szCs w:val="24"/>
        </w:rPr>
        <w:t>március</w:t>
      </w:r>
      <w:r w:rsidRPr="004E7D19">
        <w:rPr>
          <w:rFonts w:ascii="Times New Roman" w:hAnsi="Times New Roman" w:cs="Times New Roman"/>
          <w:sz w:val="24"/>
          <w:szCs w:val="24"/>
        </w:rPr>
        <w:t xml:space="preserve"> 1. és </w:t>
      </w:r>
      <w:r w:rsidR="00004A86">
        <w:rPr>
          <w:rFonts w:ascii="Times New Roman" w:hAnsi="Times New Roman" w:cs="Times New Roman"/>
          <w:sz w:val="24"/>
          <w:szCs w:val="24"/>
        </w:rPr>
        <w:t>április</w:t>
      </w:r>
      <w:r w:rsidRPr="004E7D19">
        <w:rPr>
          <w:rFonts w:ascii="Times New Roman" w:hAnsi="Times New Roman" w:cs="Times New Roman"/>
          <w:sz w:val="24"/>
          <w:szCs w:val="24"/>
        </w:rPr>
        <w:t xml:space="preserve"> </w:t>
      </w:r>
      <w:r w:rsidR="00004A86">
        <w:rPr>
          <w:rFonts w:ascii="Times New Roman" w:hAnsi="Times New Roman" w:cs="Times New Roman"/>
          <w:sz w:val="24"/>
          <w:szCs w:val="24"/>
        </w:rPr>
        <w:t>15</w:t>
      </w:r>
      <w:r w:rsidRPr="004E7D19">
        <w:rPr>
          <w:rFonts w:ascii="Times New Roman" w:hAnsi="Times New Roman" w:cs="Times New Roman"/>
          <w:sz w:val="24"/>
          <w:szCs w:val="24"/>
        </w:rPr>
        <w:t>. között lehet benyújtani</w:t>
      </w:r>
      <w:r w:rsidR="00E10050">
        <w:rPr>
          <w:rFonts w:ascii="Times New Roman" w:hAnsi="Times New Roman" w:cs="Times New Roman"/>
          <w:sz w:val="24"/>
          <w:szCs w:val="24"/>
        </w:rPr>
        <w:t xml:space="preserve"> az alábbiak</w:t>
      </w:r>
      <w:r w:rsidRPr="004E7D19">
        <w:rPr>
          <w:rFonts w:ascii="Times New Roman" w:hAnsi="Times New Roman" w:cs="Times New Roman"/>
          <w:sz w:val="24"/>
          <w:szCs w:val="24"/>
        </w:rPr>
        <w:t xml:space="preserve"> szerint.</w:t>
      </w:r>
    </w:p>
    <w:p w14:paraId="6B83FB73" w14:textId="77777777" w:rsidR="00B11F84" w:rsidRPr="004E7D19" w:rsidRDefault="00B11F84" w:rsidP="0003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19ED5" w14:textId="17CC0D59" w:rsidR="00B11F84" w:rsidRPr="004E7D19" w:rsidRDefault="00B11F84" w:rsidP="00034D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7D19">
        <w:rPr>
          <w:rFonts w:ascii="Times New Roman" w:hAnsi="Times New Roman" w:cs="Times New Roman"/>
          <w:b/>
          <w:i/>
          <w:sz w:val="24"/>
          <w:szCs w:val="24"/>
        </w:rPr>
        <w:t>A pályázat benyújtása</w:t>
      </w:r>
    </w:p>
    <w:p w14:paraId="2CDA52D2" w14:textId="4EE3CEFA" w:rsidR="00004A86" w:rsidRDefault="00004A86" w:rsidP="00004A86">
      <w:pPr>
        <w:pStyle w:val="Szvegtrzs"/>
        <w:ind w:left="0"/>
        <w:jc w:val="both"/>
      </w:pPr>
      <w:r>
        <w:t>A</w:t>
      </w:r>
      <w:r>
        <w:rPr>
          <w:spacing w:val="1"/>
        </w:rPr>
        <w:t xml:space="preserve"> </w:t>
      </w:r>
      <w:r>
        <w:t>pályázatot</w:t>
      </w:r>
      <w:r>
        <w:rPr>
          <w:spacing w:val="1"/>
        </w:rPr>
        <w:t xml:space="preserve"> </w:t>
      </w:r>
      <w:r>
        <w:t>elkészteni</w:t>
      </w:r>
      <w:r>
        <w:rPr>
          <w:spacing w:val="1"/>
        </w:rPr>
        <w:t xml:space="preserve"> </w:t>
      </w:r>
      <w:r>
        <w:t>a pályázati</w:t>
      </w:r>
      <w:r>
        <w:rPr>
          <w:spacing w:val="1"/>
        </w:rPr>
        <w:t xml:space="preserve"> </w:t>
      </w:r>
      <w:r>
        <w:t>adatlap</w:t>
      </w:r>
      <w:r>
        <w:rPr>
          <w:spacing w:val="1"/>
        </w:rPr>
        <w:t xml:space="preserve"> </w:t>
      </w:r>
      <w:r>
        <w:t>kitöltésével</w:t>
      </w:r>
      <w:r>
        <w:rPr>
          <w:spacing w:val="1"/>
        </w:rPr>
        <w:t xml:space="preserve"> </w:t>
      </w:r>
      <w:r>
        <w:t xml:space="preserve">lehet. A pályázati adatlap a </w:t>
      </w:r>
      <w:hyperlink r:id="rId8" w:history="1">
        <w:r w:rsidRPr="004E3DB9">
          <w:rPr>
            <w:rStyle w:val="Hiperhivatkozs"/>
          </w:rPr>
          <w:t>https://omvk-tolna.hu/vadgazdalkodasi-palyazat/</w:t>
        </w:r>
      </w:hyperlink>
      <w:r>
        <w:t xml:space="preserve"> tölthető le, szerkeszthető formában.</w:t>
      </w:r>
      <w:r>
        <w:rPr>
          <w:spacing w:val="1"/>
        </w:rPr>
        <w:t xml:space="preserve"> </w:t>
      </w:r>
      <w:r>
        <w:t xml:space="preserve">A pályázati </w:t>
      </w:r>
      <w:r>
        <w:t>adatlapot</w:t>
      </w:r>
      <w:r>
        <w:t xml:space="preserve"> és a</w:t>
      </w:r>
      <w:r>
        <w:rPr>
          <w:spacing w:val="1"/>
        </w:rPr>
        <w:t xml:space="preserve"> </w:t>
      </w:r>
      <w:r>
        <w:t>pályázathoz</w:t>
      </w:r>
      <w:r>
        <w:rPr>
          <w:spacing w:val="1"/>
        </w:rPr>
        <w:t xml:space="preserve"> </w:t>
      </w:r>
      <w:r>
        <w:t>kötelezően</w:t>
      </w:r>
      <w:r>
        <w:rPr>
          <w:spacing w:val="1"/>
        </w:rPr>
        <w:t xml:space="preserve"> </w:t>
      </w:r>
      <w:r>
        <w:t>csatolandó,</w:t>
      </w:r>
      <w:r>
        <w:rPr>
          <w:spacing w:val="1"/>
        </w:rPr>
        <w:t xml:space="preserve"> </w:t>
      </w:r>
      <w:r>
        <w:t>illetve</w:t>
      </w:r>
      <w:r>
        <w:rPr>
          <w:spacing w:val="1"/>
        </w:rPr>
        <w:t xml:space="preserve"> </w:t>
      </w:r>
      <w:r>
        <w:t>egyéb</w:t>
      </w:r>
      <w:r>
        <w:rPr>
          <w:spacing w:val="1"/>
        </w:rPr>
        <w:t xml:space="preserve"> </w:t>
      </w:r>
      <w:r>
        <w:t>releváns</w:t>
      </w:r>
      <w:r>
        <w:rPr>
          <w:spacing w:val="1"/>
        </w:rPr>
        <w:t xml:space="preserve"> </w:t>
      </w:r>
      <w:r>
        <w:t>mellékleteket</w:t>
      </w:r>
      <w:r>
        <w:rPr>
          <w:spacing w:val="1"/>
        </w:rPr>
        <w:t xml:space="preserve"> </w:t>
      </w:r>
      <w:r>
        <w:t>(aláírás</w:t>
      </w:r>
      <w:r>
        <w:rPr>
          <w:spacing w:val="1"/>
        </w:rPr>
        <w:t xml:space="preserve"> </w:t>
      </w:r>
      <w:r>
        <w:t>minta,</w:t>
      </w:r>
      <w:r>
        <w:rPr>
          <w:spacing w:val="1"/>
        </w:rPr>
        <w:t xml:space="preserve"> </w:t>
      </w:r>
      <w:r>
        <w:t>árajánlat,</w:t>
      </w:r>
      <w:r>
        <w:rPr>
          <w:spacing w:val="1"/>
        </w:rPr>
        <w:t xml:space="preserve"> </w:t>
      </w:r>
      <w:r>
        <w:t>megállapodás</w:t>
      </w:r>
      <w:r>
        <w:rPr>
          <w:spacing w:val="1"/>
        </w:rPr>
        <w:t xml:space="preserve"> </w:t>
      </w:r>
      <w:r>
        <w:t>stb.)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dokumentumként</w:t>
      </w:r>
      <w:r>
        <w:rPr>
          <w:spacing w:val="1"/>
        </w:rPr>
        <w:t xml:space="preserve"> </w:t>
      </w:r>
      <w:r>
        <w:t>kell</w:t>
      </w:r>
      <w:r>
        <w:rPr>
          <w:spacing w:val="1"/>
        </w:rPr>
        <w:t xml:space="preserve"> </w:t>
      </w:r>
      <w:r>
        <w:t>feltölteni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rendszerbe,</w:t>
      </w:r>
      <w:r>
        <w:rPr>
          <w:spacing w:val="1"/>
        </w:rPr>
        <w:t xml:space="preserve"> </w:t>
      </w:r>
      <w:r>
        <w:t>melléklettípusonként</w:t>
      </w:r>
      <w:r>
        <w:rPr>
          <w:spacing w:val="-1"/>
        </w:rPr>
        <w:t xml:space="preserve"> </w:t>
      </w:r>
      <w:r>
        <w:t>külön dokumentumként.</w:t>
      </w:r>
    </w:p>
    <w:p w14:paraId="4EA813F6" w14:textId="77777777" w:rsidR="00004A86" w:rsidRDefault="00004A86" w:rsidP="00004A86">
      <w:pPr>
        <w:pStyle w:val="Szvegtrzs"/>
        <w:ind w:left="0"/>
        <w:jc w:val="both"/>
      </w:pPr>
      <w:r>
        <w:t>A pályázati</w:t>
      </w:r>
      <w:r>
        <w:rPr>
          <w:spacing w:val="1"/>
        </w:rPr>
        <w:t xml:space="preserve"> </w:t>
      </w:r>
      <w:r>
        <w:t>adatlap</w:t>
      </w:r>
      <w:r>
        <w:rPr>
          <w:spacing w:val="1"/>
        </w:rPr>
        <w:t xml:space="preserve"> </w:t>
      </w:r>
      <w:r>
        <w:t>oldalainak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</w:t>
      </w:r>
      <w:r>
        <w:rPr>
          <w:spacing w:val="1"/>
        </w:rPr>
        <w:t xml:space="preserve"> </w:t>
      </w:r>
      <w:r>
        <w:t>adatai,</w:t>
      </w:r>
      <w:r>
        <w:rPr>
          <w:spacing w:val="1"/>
        </w:rPr>
        <w:t xml:space="preserve"> </w:t>
      </w:r>
      <w:r>
        <w:t>munkaterv,</w:t>
      </w:r>
      <w:r>
        <w:rPr>
          <w:spacing w:val="1"/>
        </w:rPr>
        <w:t xml:space="preserve"> </w:t>
      </w:r>
      <w:r>
        <w:t>költségterv,</w:t>
      </w:r>
      <w:r>
        <w:rPr>
          <w:spacing w:val="1"/>
        </w:rPr>
        <w:t xml:space="preserve"> </w:t>
      </w:r>
      <w:r>
        <w:t>nyilatkozatok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mellékletek)</w:t>
      </w:r>
      <w:r>
        <w:rPr>
          <w:spacing w:val="-6"/>
        </w:rPr>
        <w:t xml:space="preserve"> </w:t>
      </w:r>
      <w:r>
        <w:t>hiánytalan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megfelelő</w:t>
      </w:r>
      <w:r>
        <w:rPr>
          <w:spacing w:val="-5"/>
        </w:rPr>
        <w:t xml:space="preserve"> </w:t>
      </w:r>
      <w:r>
        <w:t>kitöltését</w:t>
      </w:r>
      <w:r>
        <w:rPr>
          <w:spacing w:val="-3"/>
        </w:rPr>
        <w:t xml:space="preserve"> </w:t>
      </w:r>
      <w:r>
        <w:t>követően</w:t>
      </w:r>
      <w:r>
        <w:rPr>
          <w:spacing w:val="-4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jogosult kinyomtatja pályázatát. A kinyomtatott dokumentáció adattartalmának ellenőrzését</w:t>
      </w:r>
      <w:r>
        <w:rPr>
          <w:spacing w:val="1"/>
        </w:rPr>
        <w:t xml:space="preserve"> </w:t>
      </w:r>
      <w:r>
        <w:t>követően a jogosult hivatalos képviselője pályázatának minden oldalát ellátja aláírásával (az</w:t>
      </w:r>
      <w:r>
        <w:rPr>
          <w:spacing w:val="1"/>
        </w:rPr>
        <w:t xml:space="preserve"> </w:t>
      </w:r>
      <w:r>
        <w:t>utolsó</w:t>
      </w:r>
      <w:r>
        <w:rPr>
          <w:spacing w:val="1"/>
        </w:rPr>
        <w:t xml:space="preserve"> </w:t>
      </w:r>
      <w:r>
        <w:t>oldalon</w:t>
      </w:r>
      <w:r>
        <w:rPr>
          <w:spacing w:val="1"/>
        </w:rPr>
        <w:t xml:space="preserve"> </w:t>
      </w:r>
      <w:r>
        <w:t>cégszerű</w:t>
      </w:r>
      <w:r>
        <w:rPr>
          <w:spacing w:val="1"/>
        </w:rPr>
        <w:t xml:space="preserve"> </w:t>
      </w:r>
      <w:r>
        <w:t>aláírásával),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az így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pályaművet</w:t>
      </w:r>
      <w:r>
        <w:rPr>
          <w:spacing w:val="1"/>
        </w:rPr>
        <w:t xml:space="preserve"> </w:t>
      </w:r>
      <w:r>
        <w:t>szkennelt</w:t>
      </w:r>
      <w:r>
        <w:rPr>
          <w:spacing w:val="1"/>
        </w:rPr>
        <w:t xml:space="preserve"> </w:t>
      </w:r>
      <w:r>
        <w:t>formában,</w:t>
      </w:r>
      <w:r>
        <w:rPr>
          <w:spacing w:val="-57"/>
        </w:rPr>
        <w:t xml:space="preserve"> </w:t>
      </w:r>
      <w:r>
        <w:t>egyetlen</w:t>
      </w:r>
      <w:r>
        <w:rPr>
          <w:spacing w:val="-1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dokumentumba összefűzve</w:t>
      </w:r>
      <w:r>
        <w:rPr>
          <w:spacing w:val="-1"/>
        </w:rPr>
        <w:t xml:space="preserve"> </w:t>
      </w:r>
      <w:r>
        <w:t xml:space="preserve">nyújtja be pályázatát a Támogató </w:t>
      </w:r>
      <w:hyperlink r:id="rId9" w:history="1">
        <w:r w:rsidRPr="004E3DB9">
          <w:rPr>
            <w:rStyle w:val="Hiperhivatkozs"/>
          </w:rPr>
          <w:t>tolna@omvk.hu</w:t>
        </w:r>
      </w:hyperlink>
      <w:r>
        <w:t xml:space="preserve"> elektronikus levelezési címére.</w:t>
      </w:r>
    </w:p>
    <w:p w14:paraId="21129DC2" w14:textId="77777777" w:rsidR="00004A86" w:rsidRDefault="00004A86" w:rsidP="00004A86">
      <w:pPr>
        <w:pStyle w:val="Szvegtrzs"/>
        <w:spacing w:before="76"/>
        <w:ind w:left="0"/>
        <w:jc w:val="both"/>
      </w:pPr>
      <w:r>
        <w:t>A pályázat</w:t>
      </w:r>
      <w:r>
        <w:rPr>
          <w:spacing w:val="1"/>
        </w:rPr>
        <w:t xml:space="preserve"> </w:t>
      </w:r>
      <w:r>
        <w:t>sikeres benyújtásáról</w:t>
      </w:r>
      <w:r>
        <w:rPr>
          <w:spacing w:val="1"/>
        </w:rPr>
        <w:t xml:space="preserve"> </w:t>
      </w:r>
      <w:r>
        <w:t>Támogató a pályázat</w:t>
      </w:r>
      <w:r>
        <w:rPr>
          <w:spacing w:val="1"/>
        </w:rPr>
        <w:t xml:space="preserve"> </w:t>
      </w:r>
      <w:r>
        <w:t>egyedi regisztrációs számát is tartalmazó</w:t>
      </w:r>
      <w:r>
        <w:rPr>
          <w:spacing w:val="1"/>
        </w:rPr>
        <w:t xml:space="preserve"> </w:t>
      </w:r>
      <w:r>
        <w:t>értesítést küld a megadott elektronikus címre, mely értesítés nem a pályázat</w:t>
      </w:r>
      <w:r>
        <w:rPr>
          <w:spacing w:val="1"/>
        </w:rPr>
        <w:t xml:space="preserve"> </w:t>
      </w:r>
      <w:r>
        <w:t>befogadásáról szól, hanem tájékoztatásul szolgál a Pályázó felé, hogy Támogató megkezdte a</w:t>
      </w:r>
      <w:r>
        <w:rPr>
          <w:spacing w:val="1"/>
        </w:rPr>
        <w:t xml:space="preserve"> </w:t>
      </w:r>
      <w:r>
        <w:t>pályázat</w:t>
      </w:r>
      <w:r>
        <w:rPr>
          <w:spacing w:val="-1"/>
        </w:rPr>
        <w:t xml:space="preserve"> </w:t>
      </w:r>
      <w:r>
        <w:t>feldolgozását.</w:t>
      </w:r>
    </w:p>
    <w:p w14:paraId="1DAB275A" w14:textId="77777777" w:rsidR="00B11F84" w:rsidRPr="004E7D19" w:rsidRDefault="00B11F84" w:rsidP="0003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16570" w14:textId="776BEC1E" w:rsidR="00B11F84" w:rsidRPr="004E7D19" w:rsidRDefault="00B11F84" w:rsidP="00034D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7D19">
        <w:rPr>
          <w:rFonts w:ascii="Times New Roman" w:hAnsi="Times New Roman" w:cs="Times New Roman"/>
          <w:b/>
          <w:i/>
          <w:sz w:val="24"/>
          <w:szCs w:val="24"/>
        </w:rPr>
        <w:t>Felelősség</w:t>
      </w:r>
    </w:p>
    <w:p w14:paraId="5C50BC04" w14:textId="77777777" w:rsidR="00004A86" w:rsidRDefault="00004A86" w:rsidP="00004A86">
      <w:pPr>
        <w:pStyle w:val="Szvegtrzs"/>
        <w:ind w:left="0"/>
        <w:jc w:val="both"/>
      </w:pPr>
      <w:r>
        <w:t>Az elektronikus címek pontatlan megjelöléséből és az értesítések nem olvasásából származó,</w:t>
      </w:r>
      <w:r>
        <w:rPr>
          <w:spacing w:val="1"/>
        </w:rPr>
        <w:t xml:space="preserve"> </w:t>
      </w:r>
      <w:r>
        <w:t>továbbá egyéb okból történő határidő mulasztásáért a vadászatra jogosult a felelős. Határidő</w:t>
      </w:r>
      <w:r>
        <w:rPr>
          <w:spacing w:val="1"/>
        </w:rPr>
        <w:t xml:space="preserve"> </w:t>
      </w:r>
      <w:r>
        <w:t>után</w:t>
      </w:r>
      <w:r>
        <w:rPr>
          <w:spacing w:val="-1"/>
        </w:rPr>
        <w:t xml:space="preserve"> </w:t>
      </w:r>
      <w:r>
        <w:t>pályázat benyújtására</w:t>
      </w:r>
      <w:r>
        <w:rPr>
          <w:spacing w:val="1"/>
        </w:rPr>
        <w:t xml:space="preserve"> </w:t>
      </w:r>
      <w:r>
        <w:t>nincs</w:t>
      </w:r>
      <w:r>
        <w:rPr>
          <w:spacing w:val="1"/>
        </w:rPr>
        <w:t xml:space="preserve"> </w:t>
      </w:r>
      <w:r>
        <w:t>lehetőség.</w:t>
      </w:r>
    </w:p>
    <w:p w14:paraId="2049C5BD" w14:textId="77777777" w:rsidR="00004A86" w:rsidRDefault="00004A86" w:rsidP="00004A86">
      <w:pPr>
        <w:pStyle w:val="Szvegtrzs"/>
        <w:ind w:left="0"/>
        <w:jc w:val="both"/>
      </w:pPr>
      <w:r>
        <w:t>Támogató felhívja a figyelmet, hogy a pályázat mellékleteinek helyes (hiánytalan) feltöltése,</w:t>
      </w:r>
      <w:r>
        <w:rPr>
          <w:spacing w:val="1"/>
        </w:rPr>
        <w:t xml:space="preserve"> </w:t>
      </w:r>
      <w:r>
        <w:t xml:space="preserve">valamint az egy PDF dokumentumba </w:t>
      </w:r>
      <w:proofErr w:type="spellStart"/>
      <w:r>
        <w:t>összefűzött</w:t>
      </w:r>
      <w:proofErr w:type="spellEnd"/>
      <w:r>
        <w:t xml:space="preserve"> pályázati anyag ellenőrzése Pályázót terheli, a hiánypótlás után sem teljes dokumentum esetén a pályázat formai hiba miatt tartalmi bírálat nélkül</w:t>
      </w:r>
      <w:r>
        <w:rPr>
          <w:spacing w:val="1"/>
        </w:rPr>
        <w:t xml:space="preserve"> </w:t>
      </w:r>
      <w:r>
        <w:t>elutasításra</w:t>
      </w:r>
      <w:r>
        <w:rPr>
          <w:spacing w:val="-3"/>
        </w:rPr>
        <w:t xml:space="preserve"> </w:t>
      </w:r>
      <w:r>
        <w:t>kerül.</w:t>
      </w:r>
    </w:p>
    <w:p w14:paraId="0D6C4FB6" w14:textId="77777777" w:rsidR="00034D8E" w:rsidRPr="004E7D19" w:rsidRDefault="00034D8E" w:rsidP="00034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B7A5" w14:textId="4E63D693" w:rsidR="00034D8E" w:rsidRPr="004E7D19" w:rsidRDefault="00034D8E" w:rsidP="00034D8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7D19">
        <w:rPr>
          <w:rFonts w:ascii="Times New Roman" w:hAnsi="Times New Roman" w:cs="Times New Roman"/>
          <w:b/>
          <w:bCs/>
          <w:i/>
          <w:sz w:val="24"/>
          <w:szCs w:val="24"/>
        </w:rPr>
        <w:t>A pályázat formai és tartalmi követelményei</w:t>
      </w:r>
    </w:p>
    <w:p w14:paraId="53C6BDF6" w14:textId="0AAEEE08" w:rsidR="00034D8E" w:rsidRPr="004E7D19" w:rsidRDefault="00034D8E" w:rsidP="0003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19">
        <w:rPr>
          <w:rFonts w:ascii="Times New Roman" w:hAnsi="Times New Roman" w:cs="Times New Roman"/>
          <w:sz w:val="24"/>
          <w:szCs w:val="24"/>
        </w:rPr>
        <w:t xml:space="preserve">A felhívásban rögzítetteknek, valamint a formai szempontoknak </w:t>
      </w:r>
      <w:r w:rsidR="00527057">
        <w:rPr>
          <w:rFonts w:ascii="Times New Roman" w:hAnsi="Times New Roman" w:cs="Times New Roman"/>
          <w:sz w:val="24"/>
          <w:szCs w:val="24"/>
        </w:rPr>
        <w:t>hiánypótlás után sem</w:t>
      </w:r>
      <w:r w:rsidR="00527057" w:rsidRPr="004E7D19">
        <w:rPr>
          <w:rFonts w:ascii="Times New Roman" w:hAnsi="Times New Roman" w:cs="Times New Roman"/>
          <w:sz w:val="24"/>
          <w:szCs w:val="24"/>
        </w:rPr>
        <w:t xml:space="preserve"> </w:t>
      </w:r>
      <w:r w:rsidRPr="004E7D19">
        <w:rPr>
          <w:rFonts w:ascii="Times New Roman" w:hAnsi="Times New Roman" w:cs="Times New Roman"/>
          <w:sz w:val="24"/>
          <w:szCs w:val="24"/>
        </w:rPr>
        <w:t>megfelelő pályázatok tartalmi, illetve szakmai értékelésre nem bocsáthatóak.</w:t>
      </w:r>
    </w:p>
    <w:p w14:paraId="0A725712" w14:textId="77777777" w:rsidR="00034D8E" w:rsidRPr="004E7D19" w:rsidRDefault="00034D8E" w:rsidP="0003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2F2B4" w14:textId="77777777" w:rsidR="00034D8E" w:rsidRPr="004E7D19" w:rsidRDefault="00034D8E" w:rsidP="00DB7A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7D19">
        <w:rPr>
          <w:rFonts w:ascii="Times New Roman" w:hAnsi="Times New Roman" w:cs="Times New Roman"/>
          <w:i/>
          <w:iCs/>
          <w:sz w:val="24"/>
          <w:szCs w:val="24"/>
        </w:rPr>
        <w:t>Formai értékelés:</w:t>
      </w:r>
    </w:p>
    <w:p w14:paraId="1244E4FC" w14:textId="2ECA26EE" w:rsidR="00D65EDB" w:rsidRPr="004E7D19" w:rsidRDefault="00DB7ACF" w:rsidP="00DB7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19">
        <w:rPr>
          <w:rFonts w:ascii="Times New Roman" w:hAnsi="Times New Roman" w:cs="Times New Roman"/>
          <w:sz w:val="24"/>
          <w:szCs w:val="24"/>
        </w:rPr>
        <w:t>A pályázatokat – a pályázó vadászterületének területi illetékességet figyelembe véve – a</w:t>
      </w:r>
      <w:r w:rsidR="00071E60">
        <w:rPr>
          <w:rFonts w:ascii="Times New Roman" w:hAnsi="Times New Roman" w:cs="Times New Roman"/>
          <w:sz w:val="24"/>
          <w:szCs w:val="24"/>
        </w:rPr>
        <w:t>z</w:t>
      </w:r>
      <w:r w:rsidRPr="004E7D19">
        <w:rPr>
          <w:rFonts w:ascii="Times New Roman" w:hAnsi="Times New Roman" w:cs="Times New Roman"/>
          <w:sz w:val="24"/>
          <w:szCs w:val="24"/>
        </w:rPr>
        <w:t xml:space="preserve"> </w:t>
      </w:r>
      <w:r w:rsidR="00071E60">
        <w:rPr>
          <w:rFonts w:ascii="Times New Roman" w:hAnsi="Times New Roman" w:cs="Times New Roman"/>
          <w:sz w:val="24"/>
          <w:szCs w:val="24"/>
        </w:rPr>
        <w:t xml:space="preserve">Országos Magyar </w:t>
      </w:r>
      <w:r w:rsidR="00527057">
        <w:rPr>
          <w:rFonts w:ascii="Times New Roman" w:hAnsi="Times New Roman" w:cs="Times New Roman"/>
          <w:sz w:val="24"/>
          <w:szCs w:val="24"/>
        </w:rPr>
        <w:t>Vadászk</w:t>
      </w:r>
      <w:r w:rsidR="00527057" w:rsidRPr="004E7D19">
        <w:rPr>
          <w:rFonts w:ascii="Times New Roman" w:hAnsi="Times New Roman" w:cs="Times New Roman"/>
          <w:sz w:val="24"/>
          <w:szCs w:val="24"/>
        </w:rPr>
        <w:t>amara</w:t>
      </w:r>
      <w:r w:rsidR="00071E60">
        <w:rPr>
          <w:rFonts w:ascii="Times New Roman" w:hAnsi="Times New Roman" w:cs="Times New Roman"/>
          <w:sz w:val="24"/>
          <w:szCs w:val="24"/>
        </w:rPr>
        <w:t xml:space="preserve"> (továbbiakban: OMVK) Tolna vármegyei T</w:t>
      </w:r>
      <w:r w:rsidRPr="004E7D19">
        <w:rPr>
          <w:rFonts w:ascii="Times New Roman" w:hAnsi="Times New Roman" w:cs="Times New Roman"/>
          <w:sz w:val="24"/>
          <w:szCs w:val="24"/>
        </w:rPr>
        <w:t xml:space="preserve">erületi </w:t>
      </w:r>
      <w:r w:rsidR="00071E60">
        <w:rPr>
          <w:rFonts w:ascii="Times New Roman" w:hAnsi="Times New Roman" w:cs="Times New Roman"/>
          <w:sz w:val="24"/>
          <w:szCs w:val="24"/>
        </w:rPr>
        <w:t>S</w:t>
      </w:r>
      <w:r w:rsidRPr="004E7D19">
        <w:rPr>
          <w:rFonts w:ascii="Times New Roman" w:hAnsi="Times New Roman" w:cs="Times New Roman"/>
          <w:sz w:val="24"/>
          <w:szCs w:val="24"/>
        </w:rPr>
        <w:t xml:space="preserve">zervezete </w:t>
      </w:r>
      <w:r w:rsidR="00071E60">
        <w:rPr>
          <w:rFonts w:ascii="Times New Roman" w:hAnsi="Times New Roman" w:cs="Times New Roman"/>
          <w:sz w:val="24"/>
          <w:szCs w:val="24"/>
        </w:rPr>
        <w:t xml:space="preserve">Területi </w:t>
      </w:r>
      <w:r w:rsidRPr="004E7D19">
        <w:rPr>
          <w:rFonts w:ascii="Times New Roman" w:hAnsi="Times New Roman" w:cs="Times New Roman"/>
          <w:sz w:val="24"/>
          <w:szCs w:val="24"/>
        </w:rPr>
        <w:t>Vadvédelmi és Vadgazdálkodási Bizott</w:t>
      </w:r>
      <w:r w:rsidR="00071E60">
        <w:rPr>
          <w:rFonts w:ascii="Times New Roman" w:hAnsi="Times New Roman" w:cs="Times New Roman"/>
          <w:sz w:val="24"/>
          <w:szCs w:val="24"/>
        </w:rPr>
        <w:t>sága (továbbiakban: TVVB)</w:t>
      </w:r>
      <w:r w:rsidRPr="004E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19">
        <w:rPr>
          <w:rFonts w:ascii="Times New Roman" w:hAnsi="Times New Roman" w:cs="Times New Roman"/>
          <w:sz w:val="24"/>
          <w:szCs w:val="24"/>
        </w:rPr>
        <w:t>formailag</w:t>
      </w:r>
      <w:proofErr w:type="spellEnd"/>
      <w:r w:rsidRPr="004E7D19">
        <w:rPr>
          <w:rFonts w:ascii="Times New Roman" w:hAnsi="Times New Roman" w:cs="Times New Roman"/>
          <w:sz w:val="24"/>
          <w:szCs w:val="24"/>
        </w:rPr>
        <w:t xml:space="preserve"> ellenőrzi és szakmai szempontból véleményezi.</w:t>
      </w:r>
    </w:p>
    <w:p w14:paraId="1AE34BE6" w14:textId="77777777" w:rsidR="00034D8E" w:rsidRPr="004E7D19" w:rsidRDefault="00034D8E" w:rsidP="00DB7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43370" w14:textId="77777777" w:rsidR="00071E60" w:rsidRDefault="00071E60" w:rsidP="00071E60">
      <w:pPr>
        <w:pStyle w:val="Szvegtrzs"/>
        <w:ind w:left="0"/>
        <w:jc w:val="both"/>
      </w:pPr>
      <w:r>
        <w:t>Formai</w:t>
      </w:r>
      <w:r>
        <w:rPr>
          <w:spacing w:val="-2"/>
        </w:rPr>
        <w:t xml:space="preserve"> </w:t>
      </w:r>
      <w:r>
        <w:t>szempontból</w:t>
      </w:r>
      <w:r>
        <w:rPr>
          <w:spacing w:val="-1"/>
        </w:rPr>
        <w:t xml:space="preserve"> </w:t>
      </w:r>
      <w:r>
        <w:t>kizáró</w:t>
      </w:r>
      <w:r>
        <w:rPr>
          <w:spacing w:val="-2"/>
        </w:rPr>
        <w:t xml:space="preserve"> </w:t>
      </w:r>
      <w:r>
        <w:t>okok:</w:t>
      </w:r>
    </w:p>
    <w:p w14:paraId="7ED64266" w14:textId="77777777" w:rsidR="00071E60" w:rsidRPr="00071E60" w:rsidRDefault="00071E60" w:rsidP="00071E60">
      <w:pPr>
        <w:pStyle w:val="Listaszerbekezds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71E60">
        <w:rPr>
          <w:rFonts w:ascii="Times New Roman" w:hAnsi="Times New Roman" w:cs="Times New Roman"/>
          <w:sz w:val="24"/>
        </w:rPr>
        <w:t>hibásan,</w:t>
      </w:r>
      <w:r w:rsidRPr="00071E60">
        <w:rPr>
          <w:rFonts w:ascii="Times New Roman" w:hAnsi="Times New Roman" w:cs="Times New Roman"/>
          <w:spacing w:val="-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hiányosan</w:t>
      </w:r>
      <w:r w:rsidRPr="00071E60">
        <w:rPr>
          <w:rFonts w:ascii="Times New Roman" w:hAnsi="Times New Roman" w:cs="Times New Roman"/>
          <w:spacing w:val="-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elkészített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pályázat;</w:t>
      </w:r>
    </w:p>
    <w:p w14:paraId="7CBE46C6" w14:textId="77777777" w:rsidR="00071E60" w:rsidRPr="00071E60" w:rsidRDefault="00071E60" w:rsidP="00071E60">
      <w:pPr>
        <w:pStyle w:val="Listaszerbekezds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right="784"/>
        <w:jc w:val="both"/>
        <w:rPr>
          <w:rFonts w:ascii="Times New Roman" w:hAnsi="Times New Roman" w:cs="Times New Roman"/>
          <w:sz w:val="24"/>
        </w:rPr>
      </w:pPr>
      <w:r w:rsidRPr="00071E60">
        <w:rPr>
          <w:rFonts w:ascii="Times New Roman" w:hAnsi="Times New Roman" w:cs="Times New Roman"/>
          <w:sz w:val="24"/>
        </w:rPr>
        <w:t>a</w:t>
      </w:r>
      <w:r w:rsidRPr="00071E60">
        <w:rPr>
          <w:rFonts w:ascii="Times New Roman" w:hAnsi="Times New Roman" w:cs="Times New Roman"/>
          <w:spacing w:val="36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benyújtás</w:t>
      </w:r>
      <w:r w:rsidRPr="00071E60">
        <w:rPr>
          <w:rFonts w:ascii="Times New Roman" w:hAnsi="Times New Roman" w:cs="Times New Roman"/>
          <w:spacing w:val="3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során</w:t>
      </w:r>
      <w:r w:rsidRPr="00071E60">
        <w:rPr>
          <w:rFonts w:ascii="Times New Roman" w:hAnsi="Times New Roman" w:cs="Times New Roman"/>
          <w:spacing w:val="38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nem</w:t>
      </w:r>
      <w:r w:rsidRPr="00071E60">
        <w:rPr>
          <w:rFonts w:ascii="Times New Roman" w:hAnsi="Times New Roman" w:cs="Times New Roman"/>
          <w:spacing w:val="3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megfelelő</w:t>
      </w:r>
      <w:r w:rsidRPr="00071E60">
        <w:rPr>
          <w:rFonts w:ascii="Times New Roman" w:hAnsi="Times New Roman" w:cs="Times New Roman"/>
          <w:spacing w:val="3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vagy</w:t>
      </w:r>
      <w:r w:rsidRPr="00071E60">
        <w:rPr>
          <w:rFonts w:ascii="Times New Roman" w:hAnsi="Times New Roman" w:cs="Times New Roman"/>
          <w:spacing w:val="3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nem</w:t>
      </w:r>
      <w:r w:rsidRPr="00071E60">
        <w:rPr>
          <w:rFonts w:ascii="Times New Roman" w:hAnsi="Times New Roman" w:cs="Times New Roman"/>
          <w:spacing w:val="38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megfelelően</w:t>
      </w:r>
      <w:r w:rsidRPr="00071E60">
        <w:rPr>
          <w:rFonts w:ascii="Times New Roman" w:hAnsi="Times New Roman" w:cs="Times New Roman"/>
          <w:spacing w:val="3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benyújtott</w:t>
      </w:r>
      <w:r w:rsidRPr="00071E60">
        <w:rPr>
          <w:rFonts w:ascii="Times New Roman" w:hAnsi="Times New Roman" w:cs="Times New Roman"/>
          <w:spacing w:val="3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(pl.</w:t>
      </w:r>
      <w:r w:rsidRPr="00071E60">
        <w:rPr>
          <w:rFonts w:ascii="Times New Roman" w:hAnsi="Times New Roman" w:cs="Times New Roman"/>
          <w:spacing w:val="3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nem</w:t>
      </w:r>
      <w:r w:rsidRPr="00071E60">
        <w:rPr>
          <w:rFonts w:ascii="Times New Roman" w:hAnsi="Times New Roman" w:cs="Times New Roman"/>
          <w:spacing w:val="-5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olvasható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vagy nem aláírt)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kötelező melléklet;</w:t>
      </w:r>
    </w:p>
    <w:p w14:paraId="2AAE26B9" w14:textId="77777777" w:rsidR="00071E60" w:rsidRPr="00071E60" w:rsidRDefault="00071E60" w:rsidP="00071E60">
      <w:pPr>
        <w:pStyle w:val="Listaszerbekezds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right="782"/>
        <w:jc w:val="both"/>
        <w:rPr>
          <w:rFonts w:ascii="Times New Roman" w:hAnsi="Times New Roman" w:cs="Times New Roman"/>
          <w:sz w:val="24"/>
        </w:rPr>
      </w:pPr>
      <w:r w:rsidRPr="00071E60">
        <w:rPr>
          <w:rFonts w:ascii="Times New Roman" w:hAnsi="Times New Roman" w:cs="Times New Roman"/>
          <w:sz w:val="24"/>
        </w:rPr>
        <w:t>a</w:t>
      </w:r>
      <w:r w:rsidRPr="00071E60">
        <w:rPr>
          <w:rFonts w:ascii="Times New Roman" w:hAnsi="Times New Roman" w:cs="Times New Roman"/>
          <w:spacing w:val="2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benyújtás</w:t>
      </w:r>
      <w:r w:rsidRPr="00071E60">
        <w:rPr>
          <w:rFonts w:ascii="Times New Roman" w:hAnsi="Times New Roman" w:cs="Times New Roman"/>
          <w:spacing w:val="25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során</w:t>
      </w:r>
      <w:r w:rsidRPr="00071E60">
        <w:rPr>
          <w:rFonts w:ascii="Times New Roman" w:hAnsi="Times New Roman" w:cs="Times New Roman"/>
          <w:spacing w:val="24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az</w:t>
      </w:r>
      <w:r w:rsidRPr="00071E60">
        <w:rPr>
          <w:rFonts w:ascii="Times New Roman" w:hAnsi="Times New Roman" w:cs="Times New Roman"/>
          <w:spacing w:val="24"/>
          <w:sz w:val="24"/>
        </w:rPr>
        <w:t xml:space="preserve"> </w:t>
      </w:r>
      <w:proofErr w:type="spellStart"/>
      <w:r w:rsidRPr="00071E60">
        <w:rPr>
          <w:rFonts w:ascii="Times New Roman" w:hAnsi="Times New Roman" w:cs="Times New Roman"/>
          <w:sz w:val="24"/>
        </w:rPr>
        <w:t>összefűzött</w:t>
      </w:r>
      <w:proofErr w:type="spellEnd"/>
      <w:r w:rsidRPr="00071E60">
        <w:rPr>
          <w:rFonts w:ascii="Times New Roman" w:hAnsi="Times New Roman" w:cs="Times New Roman"/>
          <w:spacing w:val="24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(PDF)</w:t>
      </w:r>
      <w:r w:rsidRPr="00071E60">
        <w:rPr>
          <w:rFonts w:ascii="Times New Roman" w:hAnsi="Times New Roman" w:cs="Times New Roman"/>
          <w:spacing w:val="26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pályázati</w:t>
      </w:r>
      <w:r w:rsidRPr="00071E60">
        <w:rPr>
          <w:rFonts w:ascii="Times New Roman" w:hAnsi="Times New Roman" w:cs="Times New Roman"/>
          <w:spacing w:val="24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dokumentum</w:t>
      </w:r>
      <w:r w:rsidRPr="00071E60">
        <w:rPr>
          <w:rFonts w:ascii="Times New Roman" w:hAnsi="Times New Roman" w:cs="Times New Roman"/>
          <w:spacing w:val="24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hiányos</w:t>
      </w:r>
      <w:r w:rsidRPr="00071E60">
        <w:rPr>
          <w:rFonts w:ascii="Times New Roman" w:hAnsi="Times New Roman" w:cs="Times New Roman"/>
          <w:spacing w:val="24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vagy</w:t>
      </w:r>
      <w:r w:rsidRPr="00071E60">
        <w:rPr>
          <w:rFonts w:ascii="Times New Roman" w:hAnsi="Times New Roman" w:cs="Times New Roman"/>
          <w:spacing w:val="-5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nem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megfelelő feltöltése</w:t>
      </w:r>
      <w:r w:rsidRPr="00071E60">
        <w:rPr>
          <w:rFonts w:ascii="Times New Roman" w:hAnsi="Times New Roman" w:cs="Times New Roman"/>
          <w:spacing w:val="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(pl.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nem olvasható</w:t>
      </w:r>
      <w:r w:rsidRPr="00071E60">
        <w:rPr>
          <w:rFonts w:ascii="Times New Roman" w:hAnsi="Times New Roman" w:cs="Times New Roman"/>
          <w:spacing w:val="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vagy</w:t>
      </w:r>
      <w:r w:rsidRPr="00071E60">
        <w:rPr>
          <w:rFonts w:ascii="Times New Roman" w:hAnsi="Times New Roman" w:cs="Times New Roman"/>
          <w:spacing w:val="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nem aláírt)</w:t>
      </w:r>
    </w:p>
    <w:p w14:paraId="7610465E" w14:textId="77777777" w:rsidR="00071E60" w:rsidRPr="00071E60" w:rsidRDefault="00071E60" w:rsidP="00071E60">
      <w:pPr>
        <w:pStyle w:val="Listaszerbekezds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before="76" w:after="0" w:line="240" w:lineRule="auto"/>
        <w:ind w:right="783"/>
        <w:jc w:val="both"/>
        <w:rPr>
          <w:rFonts w:ascii="Times New Roman" w:hAnsi="Times New Roman" w:cs="Times New Roman"/>
          <w:sz w:val="24"/>
        </w:rPr>
      </w:pPr>
      <w:r w:rsidRPr="00071E60">
        <w:rPr>
          <w:rFonts w:ascii="Times New Roman" w:hAnsi="Times New Roman" w:cs="Times New Roman"/>
          <w:sz w:val="24"/>
        </w:rPr>
        <w:t>az</w:t>
      </w:r>
      <w:r w:rsidRPr="00071E60">
        <w:rPr>
          <w:rFonts w:ascii="Times New Roman" w:hAnsi="Times New Roman" w:cs="Times New Roman"/>
          <w:spacing w:val="48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igényelt</w:t>
      </w:r>
      <w:r w:rsidRPr="00071E60">
        <w:rPr>
          <w:rFonts w:ascii="Times New Roman" w:hAnsi="Times New Roman" w:cs="Times New Roman"/>
          <w:spacing w:val="4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támogatás</w:t>
      </w:r>
      <w:r w:rsidRPr="00071E60">
        <w:rPr>
          <w:rFonts w:ascii="Times New Roman" w:hAnsi="Times New Roman" w:cs="Times New Roman"/>
          <w:spacing w:val="5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összege</w:t>
      </w:r>
      <w:r w:rsidRPr="00071E60">
        <w:rPr>
          <w:rFonts w:ascii="Times New Roman" w:hAnsi="Times New Roman" w:cs="Times New Roman"/>
          <w:spacing w:val="48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nem</w:t>
      </w:r>
      <w:r w:rsidRPr="00071E60">
        <w:rPr>
          <w:rFonts w:ascii="Times New Roman" w:hAnsi="Times New Roman" w:cs="Times New Roman"/>
          <w:spacing w:val="4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éri</w:t>
      </w:r>
      <w:r w:rsidRPr="00071E60">
        <w:rPr>
          <w:rFonts w:ascii="Times New Roman" w:hAnsi="Times New Roman" w:cs="Times New Roman"/>
          <w:spacing w:val="48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el</w:t>
      </w:r>
      <w:r w:rsidRPr="00071E60">
        <w:rPr>
          <w:rFonts w:ascii="Times New Roman" w:hAnsi="Times New Roman" w:cs="Times New Roman"/>
          <w:spacing w:val="4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az</w:t>
      </w:r>
      <w:r w:rsidRPr="00071E60">
        <w:rPr>
          <w:rFonts w:ascii="Times New Roman" w:hAnsi="Times New Roman" w:cs="Times New Roman"/>
          <w:spacing w:val="48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egyes</w:t>
      </w:r>
      <w:r w:rsidRPr="00071E60">
        <w:rPr>
          <w:rFonts w:ascii="Times New Roman" w:hAnsi="Times New Roman" w:cs="Times New Roman"/>
          <w:spacing w:val="4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pályázati</w:t>
      </w:r>
      <w:r w:rsidRPr="00071E60">
        <w:rPr>
          <w:rFonts w:ascii="Times New Roman" w:hAnsi="Times New Roman" w:cs="Times New Roman"/>
          <w:spacing w:val="4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célkitűzéseknél</w:t>
      </w:r>
      <w:r w:rsidRPr="00071E60">
        <w:rPr>
          <w:rFonts w:ascii="Times New Roman" w:hAnsi="Times New Roman" w:cs="Times New Roman"/>
          <w:spacing w:val="-5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lastRenderedPageBreak/>
        <w:t>meghatározott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legkisebb</w:t>
      </w:r>
      <w:r w:rsidRPr="00071E60">
        <w:rPr>
          <w:rFonts w:ascii="Times New Roman" w:hAnsi="Times New Roman" w:cs="Times New Roman"/>
          <w:spacing w:val="2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igényelhető összeget;</w:t>
      </w:r>
    </w:p>
    <w:p w14:paraId="69688912" w14:textId="77777777" w:rsidR="00071E60" w:rsidRPr="00071E60" w:rsidRDefault="00071E60" w:rsidP="00071E60">
      <w:pPr>
        <w:pStyle w:val="Listaszerbekezds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before="1" w:after="0" w:line="240" w:lineRule="auto"/>
        <w:ind w:right="782"/>
        <w:jc w:val="both"/>
        <w:rPr>
          <w:rFonts w:ascii="Times New Roman" w:hAnsi="Times New Roman" w:cs="Times New Roman"/>
          <w:sz w:val="24"/>
        </w:rPr>
      </w:pPr>
      <w:r w:rsidRPr="00071E60">
        <w:rPr>
          <w:rFonts w:ascii="Times New Roman" w:hAnsi="Times New Roman" w:cs="Times New Roman"/>
          <w:sz w:val="24"/>
        </w:rPr>
        <w:t>az</w:t>
      </w:r>
      <w:r w:rsidRPr="00071E60">
        <w:rPr>
          <w:rFonts w:ascii="Times New Roman" w:hAnsi="Times New Roman" w:cs="Times New Roman"/>
          <w:spacing w:val="56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igényelt</w:t>
      </w:r>
      <w:r w:rsidRPr="00071E60">
        <w:rPr>
          <w:rFonts w:ascii="Times New Roman" w:hAnsi="Times New Roman" w:cs="Times New Roman"/>
          <w:spacing w:val="58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támogatás</w:t>
      </w:r>
      <w:r w:rsidRPr="00071E60">
        <w:rPr>
          <w:rFonts w:ascii="Times New Roman" w:hAnsi="Times New Roman" w:cs="Times New Roman"/>
          <w:spacing w:val="5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összege</w:t>
      </w:r>
      <w:r w:rsidRPr="00071E60">
        <w:rPr>
          <w:rFonts w:ascii="Times New Roman" w:hAnsi="Times New Roman" w:cs="Times New Roman"/>
          <w:spacing w:val="56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meghaladja</w:t>
      </w:r>
      <w:r w:rsidRPr="00071E60">
        <w:rPr>
          <w:rFonts w:ascii="Times New Roman" w:hAnsi="Times New Roman" w:cs="Times New Roman"/>
          <w:spacing w:val="5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az</w:t>
      </w:r>
      <w:r w:rsidRPr="00071E60">
        <w:rPr>
          <w:rFonts w:ascii="Times New Roman" w:hAnsi="Times New Roman" w:cs="Times New Roman"/>
          <w:spacing w:val="56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egyes</w:t>
      </w:r>
      <w:r w:rsidRPr="00071E60">
        <w:rPr>
          <w:rFonts w:ascii="Times New Roman" w:hAnsi="Times New Roman" w:cs="Times New Roman"/>
          <w:spacing w:val="5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pályázati</w:t>
      </w:r>
      <w:r w:rsidRPr="00071E60">
        <w:rPr>
          <w:rFonts w:ascii="Times New Roman" w:hAnsi="Times New Roman" w:cs="Times New Roman"/>
          <w:spacing w:val="58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célkitűzéseknél</w:t>
      </w:r>
      <w:r w:rsidRPr="00071E60">
        <w:rPr>
          <w:rFonts w:ascii="Times New Roman" w:hAnsi="Times New Roman" w:cs="Times New Roman"/>
          <w:spacing w:val="-5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meghatározott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legnagyobb</w:t>
      </w:r>
      <w:r w:rsidRPr="00071E60">
        <w:rPr>
          <w:rFonts w:ascii="Times New Roman" w:hAnsi="Times New Roman" w:cs="Times New Roman"/>
          <w:spacing w:val="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igényelhető összeget;</w:t>
      </w:r>
    </w:p>
    <w:p w14:paraId="6A5F5A5E" w14:textId="77777777" w:rsidR="00071E60" w:rsidRPr="00071E60" w:rsidRDefault="00071E60" w:rsidP="00071E60">
      <w:pPr>
        <w:pStyle w:val="Listaszerbekezds"/>
        <w:widowControl w:val="0"/>
        <w:numPr>
          <w:ilvl w:val="0"/>
          <w:numId w:val="18"/>
        </w:numPr>
        <w:tabs>
          <w:tab w:val="left" w:pos="936"/>
          <w:tab w:val="left" w:pos="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71E60">
        <w:rPr>
          <w:rFonts w:ascii="Times New Roman" w:hAnsi="Times New Roman" w:cs="Times New Roman"/>
          <w:sz w:val="24"/>
        </w:rPr>
        <w:t>a</w:t>
      </w:r>
      <w:r w:rsidRPr="00071E60">
        <w:rPr>
          <w:rFonts w:ascii="Times New Roman" w:hAnsi="Times New Roman" w:cs="Times New Roman"/>
          <w:spacing w:val="-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pályázat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a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jelen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felhívásban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jelzett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célokkal</w:t>
      </w:r>
      <w:r w:rsidRPr="00071E60">
        <w:rPr>
          <w:rFonts w:ascii="Times New Roman" w:hAnsi="Times New Roman" w:cs="Times New Roman"/>
          <w:spacing w:val="-2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nincs</w:t>
      </w:r>
      <w:r w:rsidRPr="00071E60">
        <w:rPr>
          <w:rFonts w:ascii="Times New Roman" w:hAnsi="Times New Roman" w:cs="Times New Roman"/>
          <w:spacing w:val="-2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összhangban;</w:t>
      </w:r>
    </w:p>
    <w:p w14:paraId="671AB864" w14:textId="77777777" w:rsidR="00071E60" w:rsidRPr="00071E60" w:rsidRDefault="00071E60" w:rsidP="00071E60">
      <w:pPr>
        <w:pStyle w:val="Listaszerbekezds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71E60">
        <w:rPr>
          <w:rFonts w:ascii="Times New Roman" w:hAnsi="Times New Roman" w:cs="Times New Roman"/>
          <w:sz w:val="24"/>
        </w:rPr>
        <w:t>a</w:t>
      </w:r>
      <w:r w:rsidRPr="00071E60">
        <w:rPr>
          <w:rFonts w:ascii="Times New Roman" w:hAnsi="Times New Roman" w:cs="Times New Roman"/>
          <w:spacing w:val="-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Pályázó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nem</w:t>
      </w:r>
      <w:r w:rsidRPr="00071E60">
        <w:rPr>
          <w:rFonts w:ascii="Times New Roman" w:hAnsi="Times New Roman" w:cs="Times New Roman"/>
          <w:spacing w:val="-2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tartozik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a felhívásban</w:t>
      </w:r>
      <w:r w:rsidRPr="00071E60">
        <w:rPr>
          <w:rFonts w:ascii="Times New Roman" w:hAnsi="Times New Roman" w:cs="Times New Roman"/>
          <w:spacing w:val="-2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meghatározott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támogatás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igénylői</w:t>
      </w:r>
      <w:r w:rsidRPr="00071E60">
        <w:rPr>
          <w:rFonts w:ascii="Times New Roman" w:hAnsi="Times New Roman" w:cs="Times New Roman"/>
          <w:spacing w:val="-2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körbe;</w:t>
      </w:r>
    </w:p>
    <w:p w14:paraId="0720B1EB" w14:textId="77777777" w:rsidR="00071E60" w:rsidRPr="00071E60" w:rsidRDefault="00071E60" w:rsidP="00071E60">
      <w:pPr>
        <w:pStyle w:val="Listaszerbekezds"/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right="778"/>
        <w:jc w:val="both"/>
        <w:rPr>
          <w:rFonts w:ascii="Times New Roman" w:hAnsi="Times New Roman" w:cs="Times New Roman"/>
          <w:sz w:val="24"/>
        </w:rPr>
      </w:pPr>
      <w:r w:rsidRPr="00071E60">
        <w:rPr>
          <w:rFonts w:ascii="Times New Roman" w:hAnsi="Times New Roman" w:cs="Times New Roman"/>
          <w:sz w:val="24"/>
        </w:rPr>
        <w:t>a</w:t>
      </w:r>
      <w:r w:rsidRPr="00071E60">
        <w:rPr>
          <w:rFonts w:ascii="Times New Roman" w:hAnsi="Times New Roman" w:cs="Times New Roman"/>
          <w:spacing w:val="4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Pályázó</w:t>
      </w:r>
      <w:r w:rsidRPr="00071E60">
        <w:rPr>
          <w:rFonts w:ascii="Times New Roman" w:hAnsi="Times New Roman" w:cs="Times New Roman"/>
          <w:spacing w:val="45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ellen</w:t>
      </w:r>
      <w:r w:rsidRPr="00071E60">
        <w:rPr>
          <w:rFonts w:ascii="Times New Roman" w:hAnsi="Times New Roman" w:cs="Times New Roman"/>
          <w:spacing w:val="44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csőd-,</w:t>
      </w:r>
      <w:r w:rsidRPr="00071E60">
        <w:rPr>
          <w:rFonts w:ascii="Times New Roman" w:hAnsi="Times New Roman" w:cs="Times New Roman"/>
          <w:spacing w:val="45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felszámolási</w:t>
      </w:r>
      <w:r w:rsidRPr="00071E60">
        <w:rPr>
          <w:rFonts w:ascii="Times New Roman" w:hAnsi="Times New Roman" w:cs="Times New Roman"/>
          <w:spacing w:val="45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eljárás</w:t>
      </w:r>
      <w:r w:rsidRPr="00071E60">
        <w:rPr>
          <w:rFonts w:ascii="Times New Roman" w:hAnsi="Times New Roman" w:cs="Times New Roman"/>
          <w:spacing w:val="45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vagy</w:t>
      </w:r>
      <w:r w:rsidRPr="00071E60">
        <w:rPr>
          <w:rFonts w:ascii="Times New Roman" w:hAnsi="Times New Roman" w:cs="Times New Roman"/>
          <w:spacing w:val="46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egyéb,</w:t>
      </w:r>
      <w:r w:rsidRPr="00071E60">
        <w:rPr>
          <w:rFonts w:ascii="Times New Roman" w:hAnsi="Times New Roman" w:cs="Times New Roman"/>
          <w:spacing w:val="45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a</w:t>
      </w:r>
      <w:r w:rsidRPr="00071E60">
        <w:rPr>
          <w:rFonts w:ascii="Times New Roman" w:hAnsi="Times New Roman" w:cs="Times New Roman"/>
          <w:spacing w:val="4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megszüntetésre</w:t>
      </w:r>
      <w:r w:rsidRPr="00071E60">
        <w:rPr>
          <w:rFonts w:ascii="Times New Roman" w:hAnsi="Times New Roman" w:cs="Times New Roman"/>
          <w:spacing w:val="44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irányuló,</w:t>
      </w:r>
      <w:r w:rsidRPr="00071E60">
        <w:rPr>
          <w:rFonts w:ascii="Times New Roman" w:hAnsi="Times New Roman" w:cs="Times New Roman"/>
          <w:spacing w:val="-5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jogszabályban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meghatározott eljárás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van</w:t>
      </w:r>
      <w:r w:rsidRPr="00071E60">
        <w:rPr>
          <w:rFonts w:ascii="Times New Roman" w:hAnsi="Times New Roman" w:cs="Times New Roman"/>
          <w:spacing w:val="2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folyamatban;</w:t>
      </w:r>
    </w:p>
    <w:p w14:paraId="0C5632D5" w14:textId="77777777" w:rsidR="00071E60" w:rsidRPr="00071E60" w:rsidRDefault="00071E60" w:rsidP="00071E60">
      <w:pPr>
        <w:pStyle w:val="Listaszerbekezds"/>
        <w:widowControl w:val="0"/>
        <w:numPr>
          <w:ilvl w:val="0"/>
          <w:numId w:val="18"/>
        </w:numPr>
        <w:tabs>
          <w:tab w:val="left" w:pos="936"/>
          <w:tab w:val="left" w:pos="937"/>
        </w:tabs>
        <w:autoSpaceDE w:val="0"/>
        <w:autoSpaceDN w:val="0"/>
        <w:spacing w:after="0" w:line="240" w:lineRule="auto"/>
        <w:ind w:right="778"/>
        <w:jc w:val="both"/>
        <w:rPr>
          <w:rFonts w:ascii="Times New Roman" w:hAnsi="Times New Roman" w:cs="Times New Roman"/>
          <w:sz w:val="24"/>
        </w:rPr>
      </w:pPr>
      <w:r w:rsidRPr="00071E60">
        <w:rPr>
          <w:rFonts w:ascii="Times New Roman" w:hAnsi="Times New Roman" w:cs="Times New Roman"/>
          <w:sz w:val="24"/>
        </w:rPr>
        <w:t>a</w:t>
      </w:r>
      <w:r w:rsidRPr="00071E60">
        <w:rPr>
          <w:rFonts w:ascii="Times New Roman" w:hAnsi="Times New Roman" w:cs="Times New Roman"/>
          <w:spacing w:val="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Pályázó</w:t>
      </w:r>
      <w:r w:rsidRPr="00071E60">
        <w:rPr>
          <w:rFonts w:ascii="Times New Roman" w:hAnsi="Times New Roman" w:cs="Times New Roman"/>
          <w:spacing w:val="1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az</w:t>
      </w:r>
      <w:r w:rsidRPr="00071E60">
        <w:rPr>
          <w:rFonts w:ascii="Times New Roman" w:hAnsi="Times New Roman" w:cs="Times New Roman"/>
          <w:spacing w:val="12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Áht.</w:t>
      </w:r>
      <w:r w:rsidRPr="00071E60">
        <w:rPr>
          <w:rFonts w:ascii="Times New Roman" w:hAnsi="Times New Roman" w:cs="Times New Roman"/>
          <w:spacing w:val="10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50.</w:t>
      </w:r>
      <w:r w:rsidRPr="00071E60">
        <w:rPr>
          <w:rFonts w:ascii="Times New Roman" w:hAnsi="Times New Roman" w:cs="Times New Roman"/>
          <w:spacing w:val="10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§</w:t>
      </w:r>
      <w:r w:rsidRPr="00071E60">
        <w:rPr>
          <w:rFonts w:ascii="Times New Roman" w:hAnsi="Times New Roman" w:cs="Times New Roman"/>
          <w:spacing w:val="1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(1)</w:t>
      </w:r>
      <w:r w:rsidRPr="00071E60">
        <w:rPr>
          <w:rFonts w:ascii="Times New Roman" w:hAnsi="Times New Roman" w:cs="Times New Roman"/>
          <w:spacing w:val="1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bekezdésének</w:t>
      </w:r>
      <w:r w:rsidRPr="00071E60">
        <w:rPr>
          <w:rFonts w:ascii="Times New Roman" w:hAnsi="Times New Roman" w:cs="Times New Roman"/>
          <w:spacing w:val="14"/>
          <w:sz w:val="24"/>
        </w:rPr>
        <w:t xml:space="preserve"> </w:t>
      </w:r>
      <w:r w:rsidRPr="00071E60">
        <w:rPr>
          <w:rFonts w:ascii="Times New Roman" w:hAnsi="Times New Roman" w:cs="Times New Roman"/>
          <w:i/>
          <w:sz w:val="24"/>
        </w:rPr>
        <w:t>a)</w:t>
      </w:r>
      <w:r w:rsidRPr="00071E60">
        <w:rPr>
          <w:rFonts w:ascii="Times New Roman" w:hAnsi="Times New Roman" w:cs="Times New Roman"/>
          <w:i/>
          <w:spacing w:val="1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pontja</w:t>
      </w:r>
      <w:r w:rsidRPr="00071E60">
        <w:rPr>
          <w:rFonts w:ascii="Times New Roman" w:hAnsi="Times New Roman" w:cs="Times New Roman"/>
          <w:spacing w:val="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alapján</w:t>
      </w:r>
      <w:r w:rsidRPr="00071E60">
        <w:rPr>
          <w:rFonts w:ascii="Times New Roman" w:hAnsi="Times New Roman" w:cs="Times New Roman"/>
          <w:spacing w:val="12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nem</w:t>
      </w:r>
      <w:r w:rsidRPr="00071E60">
        <w:rPr>
          <w:rFonts w:ascii="Times New Roman" w:hAnsi="Times New Roman" w:cs="Times New Roman"/>
          <w:spacing w:val="1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felel</w:t>
      </w:r>
      <w:r w:rsidRPr="00071E60">
        <w:rPr>
          <w:rFonts w:ascii="Times New Roman" w:hAnsi="Times New Roman" w:cs="Times New Roman"/>
          <w:spacing w:val="10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meg</w:t>
      </w:r>
      <w:r w:rsidRPr="00071E60">
        <w:rPr>
          <w:rFonts w:ascii="Times New Roman" w:hAnsi="Times New Roman" w:cs="Times New Roman"/>
          <w:spacing w:val="13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a</w:t>
      </w:r>
      <w:r w:rsidRPr="00071E60">
        <w:rPr>
          <w:rFonts w:ascii="Times New Roman" w:hAnsi="Times New Roman" w:cs="Times New Roman"/>
          <w:spacing w:val="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rendezett</w:t>
      </w:r>
      <w:r w:rsidRPr="00071E60">
        <w:rPr>
          <w:rFonts w:ascii="Times New Roman" w:hAnsi="Times New Roman" w:cs="Times New Roman"/>
          <w:spacing w:val="-5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munkaügyi</w:t>
      </w:r>
      <w:r w:rsidRPr="00071E60">
        <w:rPr>
          <w:rFonts w:ascii="Times New Roman" w:hAnsi="Times New Roman" w:cs="Times New Roman"/>
          <w:spacing w:val="-1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kapcsolatoknak,</w:t>
      </w:r>
    </w:p>
    <w:p w14:paraId="61E8BA2B" w14:textId="77777777" w:rsidR="00071E60" w:rsidRPr="00071E60" w:rsidRDefault="00071E60" w:rsidP="00071E60">
      <w:pPr>
        <w:pStyle w:val="Listaszerbekezds"/>
        <w:widowControl w:val="0"/>
        <w:numPr>
          <w:ilvl w:val="0"/>
          <w:numId w:val="18"/>
        </w:numPr>
        <w:tabs>
          <w:tab w:val="left" w:pos="936"/>
          <w:tab w:val="left" w:pos="937"/>
        </w:tabs>
        <w:autoSpaceDE w:val="0"/>
        <w:autoSpaceDN w:val="0"/>
        <w:spacing w:after="0" w:line="240" w:lineRule="auto"/>
        <w:ind w:right="774"/>
        <w:jc w:val="both"/>
        <w:rPr>
          <w:sz w:val="24"/>
        </w:rPr>
      </w:pPr>
      <w:r w:rsidRPr="00071E60">
        <w:rPr>
          <w:rFonts w:ascii="Times New Roman" w:hAnsi="Times New Roman" w:cs="Times New Roman"/>
          <w:sz w:val="24"/>
        </w:rPr>
        <w:t>a</w:t>
      </w:r>
      <w:r w:rsidRPr="00071E60">
        <w:rPr>
          <w:rFonts w:ascii="Times New Roman" w:hAnsi="Times New Roman" w:cs="Times New Roman"/>
          <w:spacing w:val="1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Pályázó</w:t>
      </w:r>
      <w:r w:rsidRPr="00071E60">
        <w:rPr>
          <w:rFonts w:ascii="Times New Roman" w:hAnsi="Times New Roman" w:cs="Times New Roman"/>
          <w:spacing w:val="20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az</w:t>
      </w:r>
      <w:r w:rsidRPr="00071E60">
        <w:rPr>
          <w:rFonts w:ascii="Times New Roman" w:hAnsi="Times New Roman" w:cs="Times New Roman"/>
          <w:spacing w:val="1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Áht.</w:t>
      </w:r>
      <w:r w:rsidRPr="00071E60">
        <w:rPr>
          <w:rFonts w:ascii="Times New Roman" w:hAnsi="Times New Roman" w:cs="Times New Roman"/>
          <w:spacing w:val="20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50.</w:t>
      </w:r>
      <w:r w:rsidRPr="00071E60">
        <w:rPr>
          <w:rFonts w:ascii="Times New Roman" w:hAnsi="Times New Roman" w:cs="Times New Roman"/>
          <w:spacing w:val="22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§</w:t>
      </w:r>
      <w:r w:rsidRPr="00071E60">
        <w:rPr>
          <w:rFonts w:ascii="Times New Roman" w:hAnsi="Times New Roman" w:cs="Times New Roman"/>
          <w:spacing w:val="20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(1)</w:t>
      </w:r>
      <w:r w:rsidRPr="00071E60">
        <w:rPr>
          <w:rFonts w:ascii="Times New Roman" w:hAnsi="Times New Roman" w:cs="Times New Roman"/>
          <w:spacing w:val="18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bekezdés</w:t>
      </w:r>
      <w:r w:rsidRPr="00071E60">
        <w:rPr>
          <w:rFonts w:ascii="Times New Roman" w:hAnsi="Times New Roman" w:cs="Times New Roman"/>
          <w:spacing w:val="24"/>
          <w:sz w:val="24"/>
        </w:rPr>
        <w:t xml:space="preserve"> </w:t>
      </w:r>
      <w:r w:rsidRPr="00071E60">
        <w:rPr>
          <w:rFonts w:ascii="Times New Roman" w:hAnsi="Times New Roman" w:cs="Times New Roman"/>
          <w:i/>
          <w:sz w:val="24"/>
        </w:rPr>
        <w:t>c)</w:t>
      </w:r>
      <w:r w:rsidRPr="00071E60">
        <w:rPr>
          <w:rFonts w:ascii="Times New Roman" w:hAnsi="Times New Roman" w:cs="Times New Roman"/>
          <w:i/>
          <w:spacing w:val="1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pontja</w:t>
      </w:r>
      <w:r w:rsidRPr="00071E60">
        <w:rPr>
          <w:rFonts w:ascii="Times New Roman" w:hAnsi="Times New Roman" w:cs="Times New Roman"/>
          <w:spacing w:val="19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szerint</w:t>
      </w:r>
      <w:r w:rsidRPr="00071E60">
        <w:rPr>
          <w:rFonts w:ascii="Times New Roman" w:hAnsi="Times New Roman" w:cs="Times New Roman"/>
          <w:spacing w:val="20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nem</w:t>
      </w:r>
      <w:r w:rsidRPr="00071E60">
        <w:rPr>
          <w:rFonts w:ascii="Times New Roman" w:hAnsi="Times New Roman" w:cs="Times New Roman"/>
          <w:spacing w:val="20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minősül</w:t>
      </w:r>
      <w:r w:rsidRPr="00071E60">
        <w:rPr>
          <w:rFonts w:ascii="Times New Roman" w:hAnsi="Times New Roman" w:cs="Times New Roman"/>
          <w:spacing w:val="20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átlátható</w:t>
      </w:r>
      <w:r w:rsidRPr="00071E60">
        <w:rPr>
          <w:rFonts w:ascii="Times New Roman" w:hAnsi="Times New Roman" w:cs="Times New Roman"/>
          <w:spacing w:val="-57"/>
          <w:sz w:val="24"/>
        </w:rPr>
        <w:t xml:space="preserve"> </w:t>
      </w:r>
      <w:r w:rsidRPr="00071E60">
        <w:rPr>
          <w:rFonts w:ascii="Times New Roman" w:hAnsi="Times New Roman" w:cs="Times New Roman"/>
          <w:sz w:val="24"/>
        </w:rPr>
        <w:t>szervezetnek.</w:t>
      </w:r>
    </w:p>
    <w:p w14:paraId="4648BAB4" w14:textId="77777777" w:rsidR="00034D8E" w:rsidRPr="004E7D19" w:rsidRDefault="00034D8E" w:rsidP="0003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F6B5F" w14:textId="77777777" w:rsidR="00034D8E" w:rsidRPr="004E7D19" w:rsidRDefault="00034D8E" w:rsidP="00034D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7D19">
        <w:rPr>
          <w:rFonts w:ascii="Times New Roman" w:hAnsi="Times New Roman" w:cs="Times New Roman"/>
          <w:i/>
          <w:iCs/>
          <w:sz w:val="24"/>
          <w:szCs w:val="24"/>
        </w:rPr>
        <w:t>Tartalmi véleményezés:</w:t>
      </w:r>
    </w:p>
    <w:p w14:paraId="06C817E1" w14:textId="77777777" w:rsidR="00071E60" w:rsidRDefault="00071E60" w:rsidP="00071E60">
      <w:pPr>
        <w:pStyle w:val="Szvegtrzs"/>
        <w:spacing w:before="1"/>
        <w:ind w:left="0"/>
        <w:jc w:val="both"/>
      </w:pPr>
      <w:r>
        <w:t xml:space="preserve">A </w:t>
      </w:r>
      <w:proofErr w:type="spellStart"/>
      <w:r>
        <w:t>formailag</w:t>
      </w:r>
      <w:proofErr w:type="spellEnd"/>
      <w:r>
        <w:t xml:space="preserve"> megfelelő pályázatok tartalmi értékelése során a TVVB a projekt tevékenységei</w:t>
      </w:r>
      <w:r>
        <w:rPr>
          <w:spacing w:val="1"/>
        </w:rPr>
        <w:t xml:space="preserve"> </w:t>
      </w:r>
      <w:r>
        <w:t>jelen</w:t>
      </w:r>
      <w:r>
        <w:rPr>
          <w:spacing w:val="-1"/>
        </w:rPr>
        <w:t xml:space="preserve"> </w:t>
      </w:r>
      <w:r>
        <w:t>felhívásban</w:t>
      </w:r>
      <w:r>
        <w:rPr>
          <w:spacing w:val="2"/>
        </w:rPr>
        <w:t xml:space="preserve"> </w:t>
      </w:r>
      <w:r>
        <w:t>rögzített</w:t>
      </w:r>
      <w:r>
        <w:rPr>
          <w:spacing w:val="-1"/>
        </w:rPr>
        <w:t xml:space="preserve"> </w:t>
      </w:r>
      <w:r>
        <w:t>célokhoz illeszkedésének vizsgálatát</w:t>
      </w:r>
      <w:r>
        <w:rPr>
          <w:spacing w:val="-1"/>
        </w:rPr>
        <w:t xml:space="preserve"> </w:t>
      </w:r>
      <w:r>
        <w:t>végzi</w:t>
      </w:r>
      <w:r>
        <w:rPr>
          <w:spacing w:val="2"/>
        </w:rPr>
        <w:t xml:space="preserve"> </w:t>
      </w:r>
      <w:r>
        <w:t>el.</w:t>
      </w:r>
    </w:p>
    <w:p w14:paraId="205A823C" w14:textId="77777777" w:rsidR="00034D8E" w:rsidRPr="004E7D19" w:rsidRDefault="00034D8E" w:rsidP="0003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E59FC" w14:textId="6186CBB3" w:rsidR="00D65EDB" w:rsidRPr="004E7D19" w:rsidRDefault="002D5F62" w:rsidP="00034D8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A pályázatok formai vizsgálatáról és a tartalmi véleményezéséről a </w:t>
      </w:r>
      <w:r w:rsidR="00071E60">
        <w:rPr>
          <w:rFonts w:ascii="Times New Roman" w:hAnsi="Times New Roman" w:cs="Times New Roman"/>
          <w:sz w:val="24"/>
          <w:szCs w:val="24"/>
          <w:lang w:eastAsia="hu-HU"/>
        </w:rPr>
        <w:t>Területi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 Vadvédelmi és Vadgazdálkodási Bizottság a jegyzőkönyvet </w:t>
      </w:r>
      <w:proofErr w:type="gramStart"/>
      <w:r w:rsidRPr="004E7D19">
        <w:rPr>
          <w:rFonts w:ascii="Times New Roman" w:hAnsi="Times New Roman" w:cs="Times New Roman"/>
          <w:sz w:val="24"/>
          <w:szCs w:val="24"/>
          <w:lang w:eastAsia="hu-HU"/>
        </w:rPr>
        <w:t>vezet</w:t>
      </w:r>
      <w:proofErr w:type="gramEnd"/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. </w:t>
      </w:r>
      <w:r w:rsidR="00A35543" w:rsidRPr="004E7D19">
        <w:rPr>
          <w:rFonts w:ascii="Times New Roman" w:hAnsi="Times New Roman" w:cs="Times New Roman"/>
          <w:sz w:val="24"/>
          <w:szCs w:val="24"/>
          <w:lang w:eastAsia="hu-HU"/>
        </w:rPr>
        <w:t>A kész j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>egyzőkönyv</w:t>
      </w:r>
      <w:r w:rsidR="00A35543"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et </w:t>
      </w:r>
      <w:r w:rsidR="00A23E2A">
        <w:rPr>
          <w:rFonts w:ascii="Times New Roman" w:hAnsi="Times New Roman" w:cs="Times New Roman"/>
          <w:sz w:val="24"/>
          <w:szCs w:val="24"/>
          <w:lang w:eastAsia="hu-HU"/>
        </w:rPr>
        <w:t xml:space="preserve">a véleményezők </w:t>
      </w:r>
      <w:r w:rsidR="00A35543" w:rsidRPr="004E7D19">
        <w:rPr>
          <w:rFonts w:ascii="Times New Roman" w:hAnsi="Times New Roman" w:cs="Times New Roman"/>
          <w:sz w:val="24"/>
          <w:szCs w:val="24"/>
          <w:lang w:eastAsia="hu-HU"/>
        </w:rPr>
        <w:t>kinyomtat</w:t>
      </w:r>
      <w:r w:rsidR="00A23E2A">
        <w:rPr>
          <w:rFonts w:ascii="Times New Roman" w:hAnsi="Times New Roman" w:cs="Times New Roman"/>
          <w:sz w:val="24"/>
          <w:szCs w:val="24"/>
          <w:lang w:eastAsia="hu-HU"/>
        </w:rPr>
        <w:t>ják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A35543" w:rsidRPr="004E7D19">
        <w:rPr>
          <w:rFonts w:ascii="Times New Roman" w:hAnsi="Times New Roman" w:cs="Times New Roman"/>
          <w:sz w:val="24"/>
          <w:szCs w:val="24"/>
          <w:lang w:eastAsia="hu-HU"/>
        </w:rPr>
        <w:t>és az adatmezők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 ellenőrzését követően aláírásukkal hitelesítik. Az így</w:t>
      </w:r>
      <w:r w:rsidR="00A35543"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 elkészített jegyzőkönyvet </w:t>
      </w:r>
      <w:r w:rsidR="003F5DB4">
        <w:rPr>
          <w:rFonts w:ascii="Times New Roman" w:hAnsi="Times New Roman" w:cs="Times New Roman"/>
          <w:sz w:val="24"/>
          <w:szCs w:val="24"/>
          <w:lang w:eastAsia="hu-HU"/>
        </w:rPr>
        <w:t>igény esetén</w:t>
      </w:r>
      <w:r w:rsidR="00A35543"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A23E2A">
        <w:rPr>
          <w:rFonts w:ascii="Times New Roman" w:hAnsi="Times New Roman" w:cs="Times New Roman"/>
          <w:sz w:val="24"/>
          <w:szCs w:val="24"/>
          <w:lang w:eastAsia="hu-HU"/>
        </w:rPr>
        <w:t>PDF</w:t>
      </w:r>
      <w:r w:rsidR="00A35543"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 dokumentumként </w:t>
      </w:r>
      <w:r w:rsidR="00071E60">
        <w:rPr>
          <w:rFonts w:ascii="Times New Roman" w:hAnsi="Times New Roman" w:cs="Times New Roman"/>
          <w:sz w:val="24"/>
          <w:szCs w:val="24"/>
          <w:lang w:eastAsia="hu-HU"/>
        </w:rPr>
        <w:t>a pályázónak megküldik</w:t>
      </w:r>
      <w:r w:rsidR="00A35543" w:rsidRPr="004E7D19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701550AA" w14:textId="7CC46C96" w:rsidR="00D65EDB" w:rsidRPr="004E7D19" w:rsidRDefault="00D65EDB" w:rsidP="00034D8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D9C64B9" w14:textId="77777777" w:rsidR="00071E60" w:rsidRDefault="00071E60" w:rsidP="00071E60">
      <w:pPr>
        <w:pStyle w:val="Szvegtrzs"/>
        <w:spacing w:before="1"/>
        <w:ind w:left="0"/>
        <w:jc w:val="both"/>
      </w:pPr>
      <w:bookmarkStart w:id="0" w:name="_Hlk174356348"/>
      <w:r>
        <w:t>A pályázatokkal kapcsolatos döntést 2026. május 15-ig a</w:t>
      </w:r>
      <w:r>
        <w:rPr>
          <w:spacing w:val="1"/>
        </w:rPr>
        <w:t xml:space="preserve"> </w:t>
      </w:r>
      <w:r>
        <w:t>TVVB írásban hozza</w:t>
      </w:r>
      <w:r>
        <w:rPr>
          <w:spacing w:val="-1"/>
        </w:rPr>
        <w:t xml:space="preserve"> </w:t>
      </w:r>
      <w:r>
        <w:t>meg.</w:t>
      </w:r>
    </w:p>
    <w:p w14:paraId="13D0D045" w14:textId="77777777" w:rsidR="00071E60" w:rsidRDefault="00071E60" w:rsidP="00071E60">
      <w:pPr>
        <w:pStyle w:val="Szvegtrzs"/>
        <w:spacing w:before="1"/>
        <w:ind w:left="0"/>
        <w:jc w:val="both"/>
      </w:pPr>
    </w:p>
    <w:p w14:paraId="4CD2B059" w14:textId="366A35D6" w:rsidR="00071E60" w:rsidRPr="00613A5E" w:rsidRDefault="00071E60" w:rsidP="00071E60">
      <w:pPr>
        <w:pStyle w:val="Szvegtrzs"/>
        <w:ind w:left="0"/>
        <w:jc w:val="both"/>
      </w:pPr>
      <w:r>
        <w:t xml:space="preserve">A pályázatokkal kapcsolatos döntési tevékenységet az TVVB tagjai munkatársai látják el. </w:t>
      </w:r>
      <w:r w:rsidRPr="00613A5E">
        <w:t xml:space="preserve">A </w:t>
      </w:r>
      <w:r w:rsidR="003F5DB4">
        <w:t>TVVB</w:t>
      </w:r>
      <w:r w:rsidRPr="00613A5E">
        <w:t xml:space="preserve"> döntése a Területi Szervezet hivatalos honlapján közzétételre kerül, valamint minden pályázó a pályázatában megadott címre értesítést kap. </w:t>
      </w:r>
    </w:p>
    <w:p w14:paraId="49C41289" w14:textId="77777777" w:rsidR="00071E60" w:rsidRDefault="00071E60" w:rsidP="00071E60">
      <w:pPr>
        <w:pStyle w:val="Szvegtrzs"/>
        <w:ind w:left="0"/>
        <w:jc w:val="both"/>
      </w:pPr>
    </w:p>
    <w:p w14:paraId="0207E133" w14:textId="77777777" w:rsidR="00071E60" w:rsidRDefault="00071E60" w:rsidP="00071E60">
      <w:pPr>
        <w:pStyle w:val="Szvegtrzs"/>
        <w:ind w:left="0"/>
        <w:jc w:val="both"/>
      </w:pPr>
      <w:r>
        <w:t>Amennyiben a pályázatot értékelő számára a benyújtott pályázatban szereplő információ nem</w:t>
      </w:r>
      <w:r>
        <w:rPr>
          <w:spacing w:val="1"/>
        </w:rPr>
        <w:t xml:space="preserve"> </w:t>
      </w:r>
      <w:r>
        <w:t>egyértelmű, vagy ellentmondásokat tartalmaz, egy alkalommal elektronikusan tisztázó kérdés</w:t>
      </w:r>
      <w:r>
        <w:rPr>
          <w:spacing w:val="1"/>
        </w:rPr>
        <w:t xml:space="preserve"> </w:t>
      </w:r>
      <w:r>
        <w:t>tehet</w:t>
      </w:r>
      <w:r>
        <w:rPr>
          <w:spacing w:val="-1"/>
        </w:rPr>
        <w:t xml:space="preserve"> </w:t>
      </w:r>
      <w:r>
        <w:t>fel a Pályázónak. Ha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pályázati</w:t>
      </w:r>
      <w:r>
        <w:rPr>
          <w:spacing w:val="-4"/>
        </w:rPr>
        <w:t xml:space="preserve"> </w:t>
      </w:r>
      <w:r>
        <w:t>anyag</w:t>
      </w:r>
      <w:r>
        <w:rPr>
          <w:spacing w:val="-5"/>
        </w:rPr>
        <w:t xml:space="preserve"> </w:t>
      </w:r>
      <w:r>
        <w:t>hibásan</w:t>
      </w:r>
      <w:r>
        <w:rPr>
          <w:spacing w:val="-5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hiányosan</w:t>
      </w:r>
      <w:r>
        <w:rPr>
          <w:spacing w:val="-5"/>
        </w:rPr>
        <w:t xml:space="preserve"> </w:t>
      </w:r>
      <w:r>
        <w:t>került</w:t>
      </w:r>
      <w:r>
        <w:rPr>
          <w:spacing w:val="-4"/>
        </w:rPr>
        <w:t xml:space="preserve"> </w:t>
      </w:r>
      <w:r>
        <w:t>benyújtásra,</w:t>
      </w:r>
      <w:r>
        <w:rPr>
          <w:spacing w:val="-2"/>
        </w:rPr>
        <w:t xml:space="preserve"> </w:t>
      </w:r>
      <w:r>
        <w:t>egy</w:t>
      </w:r>
      <w:r>
        <w:rPr>
          <w:spacing w:val="-5"/>
        </w:rPr>
        <w:t xml:space="preserve"> </w:t>
      </w:r>
      <w:r>
        <w:t>alkalommal,</w:t>
      </w:r>
      <w:r>
        <w:rPr>
          <w:spacing w:val="-4"/>
        </w:rPr>
        <w:t xml:space="preserve"> </w:t>
      </w:r>
      <w:r>
        <w:t>elektronikus</w:t>
      </w:r>
      <w:r>
        <w:rPr>
          <w:spacing w:val="-57"/>
        </w:rPr>
        <w:t xml:space="preserve"> </w:t>
      </w:r>
      <w:r>
        <w:t>formában</w:t>
      </w:r>
      <w:r>
        <w:rPr>
          <w:spacing w:val="-2"/>
        </w:rPr>
        <w:t xml:space="preserve"> </w:t>
      </w:r>
      <w:r>
        <w:t>hiánypótlási felszólítás</w:t>
      </w:r>
      <w:r>
        <w:rPr>
          <w:spacing w:val="-1"/>
        </w:rPr>
        <w:t xml:space="preserve"> </w:t>
      </w:r>
      <w:r>
        <w:t>kiküldésére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hiánypótlásra</w:t>
      </w:r>
      <w:r>
        <w:rPr>
          <w:spacing w:val="-1"/>
        </w:rPr>
        <w:t xml:space="preserve"> </w:t>
      </w:r>
      <w:r>
        <w:t>van lehetősége.</w:t>
      </w:r>
    </w:p>
    <w:p w14:paraId="03570353" w14:textId="77777777" w:rsidR="00071E60" w:rsidRDefault="00071E60" w:rsidP="00071E60">
      <w:pPr>
        <w:pStyle w:val="Szvegtrzs"/>
        <w:ind w:left="0"/>
        <w:jc w:val="both"/>
      </w:pPr>
      <w:r>
        <w:t>Amennyiben a Pályázó a tisztázó kérdésre vagy hiánypótlási felszólításra 3 munkanapon belül</w:t>
      </w:r>
      <w:r>
        <w:rPr>
          <w:spacing w:val="-57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válaszol,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értékelő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rendelkezésre</w:t>
      </w:r>
      <w:r>
        <w:rPr>
          <w:spacing w:val="-3"/>
        </w:rPr>
        <w:t xml:space="preserve"> </w:t>
      </w:r>
      <w:r>
        <w:t>álló</w:t>
      </w:r>
      <w:r>
        <w:rPr>
          <w:spacing w:val="-1"/>
        </w:rPr>
        <w:t xml:space="preserve"> </w:t>
      </w:r>
      <w:r>
        <w:t>információk</w:t>
      </w:r>
      <w:r>
        <w:rPr>
          <w:spacing w:val="-1"/>
        </w:rPr>
        <w:t xml:space="preserve"> </w:t>
      </w:r>
      <w:r>
        <w:t>alapján</w:t>
      </w:r>
      <w:r>
        <w:rPr>
          <w:spacing w:val="-1"/>
        </w:rPr>
        <w:t xml:space="preserve"> </w:t>
      </w:r>
      <w:r>
        <w:t>véleményezi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pályázatot.</w:t>
      </w:r>
    </w:p>
    <w:bookmarkEnd w:id="0"/>
    <w:p w14:paraId="3C27378F" w14:textId="77777777" w:rsidR="00071E60" w:rsidRDefault="00071E60" w:rsidP="00071E60">
      <w:pPr>
        <w:pStyle w:val="Szvegtrzs"/>
        <w:spacing w:before="11"/>
        <w:ind w:left="0"/>
        <w:rPr>
          <w:sz w:val="23"/>
        </w:rPr>
      </w:pPr>
    </w:p>
    <w:p w14:paraId="478B4075" w14:textId="77777777" w:rsidR="00071E60" w:rsidRDefault="00071E60" w:rsidP="00071E60">
      <w:pPr>
        <w:pStyle w:val="Szvegtrzs"/>
        <w:ind w:left="0"/>
        <w:jc w:val="both"/>
      </w:pPr>
      <w:r>
        <w:t>A pályázatok rangsorolása pontrendszer alapján történik, melynek szempontjai részletesen</w:t>
      </w:r>
      <w:r>
        <w:rPr>
          <w:spacing w:val="1"/>
        </w:rPr>
        <w:t xml:space="preserve"> </w:t>
      </w:r>
      <w:r>
        <w:t>megismerhetők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Vadgazdálkodási</w:t>
      </w:r>
      <w:r>
        <w:rPr>
          <w:spacing w:val="1"/>
        </w:rPr>
        <w:t xml:space="preserve"> </w:t>
      </w:r>
      <w:r>
        <w:t>Pályázati Rendszer</w:t>
      </w:r>
      <w:r>
        <w:rPr>
          <w:spacing w:val="1"/>
        </w:rPr>
        <w:t xml:space="preserve"> </w:t>
      </w:r>
      <w:r>
        <w:t>működési</w:t>
      </w:r>
      <w:r>
        <w:rPr>
          <w:spacing w:val="1"/>
        </w:rPr>
        <w:t xml:space="preserve"> </w:t>
      </w:r>
      <w:r>
        <w:t>szabályzatának</w:t>
      </w:r>
      <w:r>
        <w:rPr>
          <w:spacing w:val="1"/>
        </w:rPr>
        <w:t xml:space="preserve"> </w:t>
      </w:r>
      <w:r>
        <w:t>„A</w:t>
      </w:r>
      <w:r>
        <w:rPr>
          <w:spacing w:val="1"/>
        </w:rPr>
        <w:t xml:space="preserve"> </w:t>
      </w:r>
      <w:r>
        <w:t>pályázatok</w:t>
      </w:r>
      <w:r>
        <w:rPr>
          <w:spacing w:val="1"/>
        </w:rPr>
        <w:t xml:space="preserve"> </w:t>
      </w:r>
      <w:r>
        <w:t>benyújtásának módja és bírálatának rendje, továbbá a pályázatok rangsorolásának szabálya</w:t>
      </w:r>
      <w:r>
        <w:rPr>
          <w:spacing w:val="1"/>
        </w:rPr>
        <w:t xml:space="preserve"> </w:t>
      </w:r>
      <w:r>
        <w:t>(pontrendszer)” című mellékletéből.</w:t>
      </w:r>
    </w:p>
    <w:p w14:paraId="4434990D" w14:textId="77777777" w:rsidR="00071E60" w:rsidRDefault="00071E60" w:rsidP="00071E60">
      <w:pPr>
        <w:pStyle w:val="Szvegtrzs"/>
        <w:spacing w:before="1"/>
        <w:ind w:left="0"/>
      </w:pPr>
    </w:p>
    <w:p w14:paraId="30E06BAE" w14:textId="77777777" w:rsidR="00071E60" w:rsidRDefault="00071E60" w:rsidP="00071E60">
      <w:pPr>
        <w:pStyle w:val="Szvegtrzs"/>
        <w:spacing w:line="276" w:lineRule="exact"/>
        <w:ind w:left="0"/>
      </w:pPr>
      <w:r>
        <w:t>A</w:t>
      </w:r>
      <w:r>
        <w:rPr>
          <w:spacing w:val="-1"/>
        </w:rPr>
        <w:t xml:space="preserve"> </w:t>
      </w:r>
      <w:r>
        <w:t>megszülető</w:t>
      </w:r>
      <w:r>
        <w:rPr>
          <w:spacing w:val="-1"/>
        </w:rPr>
        <w:t xml:space="preserve"> </w:t>
      </w:r>
      <w:r>
        <w:t>döntés</w:t>
      </w:r>
      <w:r>
        <w:rPr>
          <w:spacing w:val="-1"/>
        </w:rPr>
        <w:t xml:space="preserve"> </w:t>
      </w:r>
      <w:r>
        <w:t>lehet:</w:t>
      </w:r>
    </w:p>
    <w:p w14:paraId="2C8FB187" w14:textId="77777777" w:rsidR="00071E60" w:rsidRPr="003F5DB4" w:rsidRDefault="00071E60" w:rsidP="003F5DB4">
      <w:pPr>
        <w:pStyle w:val="Listaszerbekezds"/>
        <w:widowControl w:val="0"/>
        <w:numPr>
          <w:ilvl w:val="0"/>
          <w:numId w:val="19"/>
        </w:numPr>
        <w:tabs>
          <w:tab w:val="left" w:pos="936"/>
          <w:tab w:val="left" w:pos="937"/>
        </w:tabs>
        <w:autoSpaceDE w:val="0"/>
        <w:autoSpaceDN w:val="0"/>
        <w:spacing w:after="0" w:line="293" w:lineRule="exact"/>
        <w:ind w:left="426" w:hanging="361"/>
        <w:contextualSpacing w:val="0"/>
        <w:rPr>
          <w:rFonts w:ascii="Times New Roman" w:hAnsi="Times New Roman" w:cs="Times New Roman"/>
          <w:sz w:val="24"/>
        </w:rPr>
      </w:pPr>
      <w:r w:rsidRPr="003F5DB4">
        <w:rPr>
          <w:rFonts w:ascii="Times New Roman" w:hAnsi="Times New Roman" w:cs="Times New Roman"/>
          <w:sz w:val="24"/>
        </w:rPr>
        <w:t>támogatás,</w:t>
      </w:r>
    </w:p>
    <w:p w14:paraId="1F9A4E2E" w14:textId="77777777" w:rsidR="00071E60" w:rsidRPr="003F5DB4" w:rsidRDefault="00071E60" w:rsidP="003F5DB4">
      <w:pPr>
        <w:pStyle w:val="Listaszerbekezds"/>
        <w:widowControl w:val="0"/>
        <w:numPr>
          <w:ilvl w:val="0"/>
          <w:numId w:val="19"/>
        </w:numPr>
        <w:tabs>
          <w:tab w:val="left" w:pos="936"/>
          <w:tab w:val="left" w:pos="937"/>
        </w:tabs>
        <w:autoSpaceDE w:val="0"/>
        <w:autoSpaceDN w:val="0"/>
        <w:spacing w:after="0" w:line="293" w:lineRule="exact"/>
        <w:ind w:left="426" w:hanging="361"/>
        <w:contextualSpacing w:val="0"/>
        <w:rPr>
          <w:rFonts w:ascii="Times New Roman" w:hAnsi="Times New Roman" w:cs="Times New Roman"/>
          <w:sz w:val="24"/>
        </w:rPr>
      </w:pPr>
      <w:r w:rsidRPr="003F5DB4">
        <w:rPr>
          <w:rFonts w:ascii="Times New Roman" w:hAnsi="Times New Roman" w:cs="Times New Roman"/>
          <w:sz w:val="24"/>
        </w:rPr>
        <w:t>elutasítás.</w:t>
      </w:r>
    </w:p>
    <w:p w14:paraId="7DB5EEC8" w14:textId="77777777" w:rsidR="00071E60" w:rsidRDefault="00071E60" w:rsidP="00071E60">
      <w:pPr>
        <w:pStyle w:val="Szvegtrzs"/>
        <w:spacing w:before="10"/>
        <w:ind w:left="0"/>
        <w:rPr>
          <w:sz w:val="23"/>
        </w:rPr>
      </w:pPr>
    </w:p>
    <w:p w14:paraId="47967813" w14:textId="77777777" w:rsidR="00071E60" w:rsidRDefault="00071E60" w:rsidP="00071E60">
      <w:pPr>
        <w:pStyle w:val="Szvegtrzs"/>
        <w:spacing w:before="1"/>
        <w:ind w:left="0"/>
        <w:jc w:val="both"/>
      </w:pPr>
      <w:r>
        <w:t>A TVVB döntésének eredménye a Támogató hivatalos honlapján (</w:t>
      </w:r>
      <w:hyperlink r:id="rId10" w:history="1">
        <w:r w:rsidRPr="004E3DB9">
          <w:rPr>
            <w:rStyle w:val="Hiperhivatkozs"/>
          </w:rPr>
          <w:t>https://omvk-tolna.hu/vadgazdalkodasi-palyazat</w:t>
        </w:r>
      </w:hyperlink>
      <w:r>
        <w:t xml:space="preserve"> )</w:t>
      </w:r>
      <w:r>
        <w:rPr>
          <w:spacing w:val="1"/>
        </w:rPr>
        <w:t xml:space="preserve"> </w:t>
      </w:r>
      <w:r>
        <w:t>közzétételre</w:t>
      </w:r>
      <w:r>
        <w:rPr>
          <w:spacing w:val="-7"/>
        </w:rPr>
        <w:t xml:space="preserve"> </w:t>
      </w:r>
      <w:r>
        <w:t>kerül,</w:t>
      </w:r>
      <w:r>
        <w:rPr>
          <w:spacing w:val="-7"/>
        </w:rPr>
        <w:t xml:space="preserve"> </w:t>
      </w:r>
      <w:r>
        <w:t>valamint</w:t>
      </w:r>
      <w:r>
        <w:rPr>
          <w:spacing w:val="-6"/>
        </w:rPr>
        <w:t xml:space="preserve"> </w:t>
      </w:r>
      <w:r>
        <w:t>minden</w:t>
      </w:r>
      <w:r>
        <w:rPr>
          <w:spacing w:val="-6"/>
        </w:rPr>
        <w:t xml:space="preserve"> </w:t>
      </w:r>
      <w:r>
        <w:t>Pályázó</w:t>
      </w:r>
      <w:r>
        <w:rPr>
          <w:spacing w:val="-4"/>
        </w:rPr>
        <w:t xml:space="preserve"> </w:t>
      </w:r>
      <w:r>
        <w:t>elektronikus</w:t>
      </w:r>
      <w:r>
        <w:rPr>
          <w:spacing w:val="-6"/>
        </w:rPr>
        <w:t xml:space="preserve"> </w:t>
      </w:r>
      <w:r>
        <w:t>levélben</w:t>
      </w:r>
      <w:r>
        <w:rPr>
          <w:spacing w:val="-3"/>
        </w:rPr>
        <w:t xml:space="preserve"> </w:t>
      </w:r>
      <w:r>
        <w:t>értesítést</w:t>
      </w:r>
      <w:r>
        <w:rPr>
          <w:spacing w:val="-3"/>
        </w:rPr>
        <w:t xml:space="preserve"> </w:t>
      </w:r>
      <w:r>
        <w:t>kap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pályázatáról</w:t>
      </w:r>
      <w:r>
        <w:rPr>
          <w:spacing w:val="-58"/>
        </w:rPr>
        <w:t xml:space="preserve"> </w:t>
      </w:r>
      <w:r>
        <w:t>hozott döntésről, az általa megadott kapcsolattartói e-mail címre.</w:t>
      </w:r>
    </w:p>
    <w:p w14:paraId="0F82C12A" w14:textId="77777777" w:rsidR="000A165A" w:rsidRDefault="000A165A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F0D6E" w14:textId="77777777" w:rsidR="003F5DB4" w:rsidRDefault="003F5DB4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53CC4" w14:textId="77777777" w:rsidR="003F5DB4" w:rsidRDefault="003F5DB4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2E73E" w14:textId="77777777" w:rsidR="003F5DB4" w:rsidRDefault="003F5DB4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70AC9" w14:textId="77777777" w:rsidR="003F5DB4" w:rsidRDefault="003F5DB4" w:rsidP="003F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19">
        <w:rPr>
          <w:rFonts w:ascii="Times New Roman" w:hAnsi="Times New Roman" w:cs="Times New Roman"/>
          <w:sz w:val="24"/>
          <w:szCs w:val="24"/>
        </w:rPr>
        <w:lastRenderedPageBreak/>
        <w:t>A pályázatok bírálata és rangsorolása az alábbi pontrendszer alapján történik:</w:t>
      </w:r>
    </w:p>
    <w:p w14:paraId="1D813B92" w14:textId="77777777" w:rsidR="003F5DB4" w:rsidRPr="004E7D19" w:rsidRDefault="003F5DB4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shd w:val="clear" w:color="auto" w:fill="EAF1DD" w:themeFill="accent3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911"/>
        <w:gridCol w:w="2700"/>
      </w:tblGrid>
      <w:tr w:rsidR="0017234B" w:rsidRPr="004E7D19" w14:paraId="2733CE98" w14:textId="17DC368D" w:rsidTr="000A165A">
        <w:trPr>
          <w:trHeight w:val="566"/>
          <w:jc w:val="center"/>
        </w:trPr>
        <w:tc>
          <w:tcPr>
            <w:tcW w:w="9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F688143" w14:textId="1130CAAE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2.1. Fás szárú fajokból álló szegélyek kialakítása, rágóerdő telepítés, csenderesek, vadbúvók kialakítása</w:t>
            </w:r>
          </w:p>
        </w:tc>
      </w:tr>
      <w:tr w:rsidR="0017234B" w:rsidRPr="004E7D19" w14:paraId="23851E61" w14:textId="6FB04D22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9895C3D" w14:textId="17ECF4D6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Jellemzők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5A43A6B" w14:textId="67B1B964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6205CB" w14:textId="3D6F3E28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Megszerezhető legmagasabb pont</w:t>
            </w:r>
          </w:p>
        </w:tc>
      </w:tr>
      <w:tr w:rsidR="0017234B" w:rsidRPr="004E7D19" w14:paraId="7E0E719D" w14:textId="00A8BA38" w:rsidTr="004E7D19">
        <w:trPr>
          <w:trHeight w:val="290"/>
          <w:jc w:val="center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EB3CB7" w14:textId="6D98A59C" w:rsidR="0017234B" w:rsidRPr="004E7D19" w:rsidRDefault="0017234B" w:rsidP="001D3775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Számolt önerő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F850B48" w14:textId="3428148A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1377FB9B" w14:textId="431ECA6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29978A" w14:textId="4005702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A73437" w14:textId="0819274E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ahány százalék</w:t>
            </w:r>
            <w:r w:rsidR="00524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kal meghaladja </w:t>
            </w:r>
            <w:r w:rsidR="00511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 w:rsidR="00524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minimális ön</w:t>
            </w:r>
            <w:r w:rsidR="00B33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részt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annyi pont (egész számra kerekítve)</w:t>
            </w:r>
            <w:r w:rsidR="00B33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legfeljebb 10 pont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A8B0CD5" w14:textId="1438E156" w:rsidR="0017234B" w:rsidRPr="004E7D19" w:rsidRDefault="00524EAF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7234B" w:rsidRPr="004E7D19" w14:paraId="5D753372" w14:textId="25F4E4A4" w:rsidTr="004E7D19">
        <w:trPr>
          <w:trHeight w:val="290"/>
          <w:jc w:val="center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D0F1E2" w14:textId="5E18472C" w:rsidR="0017234B" w:rsidRPr="004E7D19" w:rsidRDefault="0017234B" w:rsidP="0017234B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Terület nagysága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CDC60A9" w14:textId="1F8FD474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</w:tr>
      <w:tr w:rsidR="0017234B" w:rsidRPr="004E7D19" w14:paraId="22709F13" w14:textId="1673638D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438696" w14:textId="607EF944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0,</w:t>
            </w:r>
            <w:r w:rsidR="00444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  <w:r w:rsidR="00444EB3"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</w:t>
            </w:r>
            <w:r w:rsidR="00B5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alatt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D8F1117" w14:textId="36C1F844" w:rsidR="0017234B" w:rsidRPr="004E7D19" w:rsidRDefault="0017234B" w:rsidP="0017234B">
            <w:pPr>
              <w:spacing w:after="0" w:line="240" w:lineRule="auto"/>
              <w:ind w:right="14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48F8F13" w14:textId="5BF66451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29D030FA" w14:textId="6D1F04A4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5936734" w14:textId="5F1846E1" w:rsidR="0017234B" w:rsidRPr="004E7D19" w:rsidRDefault="00444EB3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0,</w:t>
            </w:r>
            <w:r w:rsidR="0041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  <w:r w:rsidR="0017234B"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B5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–</w:t>
            </w:r>
            <w:r w:rsidR="0017234B"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</w:t>
            </w:r>
            <w:r w:rsidR="00B5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 w:rsidR="0017234B"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ha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2EB24CA" w14:textId="524BF8C3" w:rsidR="0017234B" w:rsidRPr="004E7D19" w:rsidRDefault="0017234B" w:rsidP="0017234B">
            <w:pPr>
              <w:spacing w:after="0" w:line="240" w:lineRule="auto"/>
              <w:ind w:right="14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EF0643" w14:textId="1C57BDF4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4B7D6CE9" w14:textId="4A313212" w:rsidTr="00FA6E00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2F3AB3B" w14:textId="2EF19267" w:rsidR="0017234B" w:rsidRPr="004E7D19" w:rsidRDefault="00444EB3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1,</w:t>
            </w:r>
            <w:r w:rsidR="0041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 w:rsidR="00B5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17234B"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 vagy több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8FCCA0E" w14:textId="76789B2C" w:rsidR="0017234B" w:rsidRPr="004E7D19" w:rsidRDefault="0017234B" w:rsidP="0017234B">
            <w:pPr>
              <w:spacing w:after="0" w:line="240" w:lineRule="auto"/>
              <w:ind w:right="14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E049D6" w14:textId="0364B99B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74C87C92" w14:textId="01801601" w:rsidTr="004E7D19">
        <w:trPr>
          <w:trHeight w:val="290"/>
          <w:jc w:val="center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5C7FC24" w14:textId="1E2AA363" w:rsidR="0017234B" w:rsidRPr="004E7D19" w:rsidRDefault="0017234B" w:rsidP="0017234B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Eloszlása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420AE39" w14:textId="65296DA4" w:rsidR="0017234B" w:rsidRPr="004E7D19" w:rsidRDefault="00AA316E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</w:tr>
      <w:tr w:rsidR="0017234B" w:rsidRPr="004E7D19" w14:paraId="67051F2D" w14:textId="3A7500C1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A5FF243" w14:textId="7FB1DB34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tömbben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DDDCCAE" w14:textId="01601EC6" w:rsidR="0017234B" w:rsidRPr="004E7D19" w:rsidRDefault="00AA316E" w:rsidP="0017234B">
            <w:pPr>
              <w:spacing w:after="0" w:line="240" w:lineRule="auto"/>
              <w:ind w:right="14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1020EF9" w14:textId="71FAB815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364887A6" w14:textId="1E7D4D49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A89EE71" w14:textId="72C0FB96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tömbben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88D50E0" w14:textId="5F893E83" w:rsidR="0017234B" w:rsidRPr="004E7D19" w:rsidRDefault="00AA316E" w:rsidP="0017234B">
            <w:pPr>
              <w:spacing w:after="0" w:line="240" w:lineRule="auto"/>
              <w:ind w:right="14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0646376" w14:textId="4A64F7A5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249F91BC" w14:textId="144DD95A" w:rsidTr="00FA6E00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788C6B8" w14:textId="5B18CA17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3, vagy több tömbben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53C4B65" w14:textId="2F30045B" w:rsidR="0017234B" w:rsidRPr="004E7D19" w:rsidRDefault="00AA316E" w:rsidP="0017234B">
            <w:pPr>
              <w:spacing w:after="0" w:line="240" w:lineRule="auto"/>
              <w:ind w:right="14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52557A1" w14:textId="265B36B1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3209A291" w14:textId="7DE2FA12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A68F66" w14:textId="7E8D7EBE" w:rsidR="0017234B" w:rsidRPr="004E7D19" w:rsidRDefault="0017234B" w:rsidP="0017234B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Bíráló szakmai szempontú értékelése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8D7F513" w14:textId="5917D030" w:rsidR="0017234B" w:rsidRPr="004E7D19" w:rsidRDefault="00AA316E" w:rsidP="0017234B">
            <w:pPr>
              <w:spacing w:after="0" w:line="240" w:lineRule="auto"/>
              <w:ind w:right="14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FE1BC83" w14:textId="26F579EB" w:rsidR="0017234B" w:rsidRPr="004E7D19" w:rsidRDefault="00AA316E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7234B" w:rsidRPr="004E7D19" w14:paraId="252BECFD" w14:textId="030B8776" w:rsidTr="004E7D19">
        <w:trPr>
          <w:trHeight w:val="363"/>
          <w:jc w:val="center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6AE5843" w14:textId="315F5DCF" w:rsidR="0017234B" w:rsidRPr="004E7D19" w:rsidRDefault="0017234B" w:rsidP="0017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Összesen megszerezhető pont: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97CD609" w14:textId="3419DA33" w:rsidR="0017234B" w:rsidRPr="004E7D19" w:rsidRDefault="00AA316E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</w:t>
            </w: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14:paraId="16912700" w14:textId="77777777" w:rsidR="0017234B" w:rsidRPr="004E7D19" w:rsidRDefault="0017234B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969"/>
        <w:gridCol w:w="2693"/>
      </w:tblGrid>
      <w:tr w:rsidR="0017234B" w:rsidRPr="004E7D19" w14:paraId="390AE6B1" w14:textId="77777777" w:rsidTr="004E7D19">
        <w:trPr>
          <w:trHeight w:val="320"/>
          <w:jc w:val="center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1B933F5" w14:textId="6BED04A3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2/2. </w:t>
            </w:r>
            <w:r w:rsidR="00663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</w:t>
            </w: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áplálkozó- és búvóhelyek kialakítása szántóföldi kultúrák vetésével</w:t>
            </w:r>
          </w:p>
        </w:tc>
      </w:tr>
      <w:tr w:rsidR="0017234B" w:rsidRPr="004E7D19" w14:paraId="1243C86B" w14:textId="77777777" w:rsidTr="00FA6E00">
        <w:trPr>
          <w:trHeight w:val="462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240DFFA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Jellemzők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DDD7C32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F26619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Megszerezhető legmagasabb pont</w:t>
            </w:r>
          </w:p>
        </w:tc>
      </w:tr>
      <w:tr w:rsidR="0017234B" w:rsidRPr="004E7D19" w14:paraId="4F38BCA0" w14:textId="77777777" w:rsidTr="004E7D19">
        <w:trPr>
          <w:trHeight w:val="290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D6C63BF" w14:textId="59EF0968" w:rsidR="0017234B" w:rsidRPr="004E7D19" w:rsidRDefault="0017234B" w:rsidP="0017234B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Számolt önerő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23B7D0A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028823B5" w14:textId="77777777" w:rsidTr="00FA6E00">
        <w:trPr>
          <w:trHeight w:val="442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EA937B7" w14:textId="7228CEEE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CB4F68" w14:textId="16C64470" w:rsidR="0017234B" w:rsidRPr="004E7D19" w:rsidRDefault="00B33A6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ahány százalék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kal meghaladja </w:t>
            </w:r>
            <w:r w:rsidR="00511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minimális önrészt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annyi pont (egész számra kerekítve)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legfeljebb 10 pont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EB22026" w14:textId="1F6C542C" w:rsidR="0017234B" w:rsidRPr="004E7D19" w:rsidRDefault="00AA316E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7234B" w:rsidRPr="004E7D19" w14:paraId="463B7C46" w14:textId="77777777" w:rsidTr="004E7D19">
        <w:trPr>
          <w:trHeight w:val="290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A609D9" w14:textId="77777777" w:rsidR="0017234B" w:rsidRPr="004E7D19" w:rsidRDefault="0017234B" w:rsidP="0017234B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Terület nagysága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CD4AE9C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</w:tr>
      <w:tr w:rsidR="0017234B" w:rsidRPr="004E7D19" w14:paraId="0BA9B366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1B6EF4" w14:textId="57C07513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3,9 ha</w:t>
            </w:r>
            <w:r w:rsidR="00345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alatt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7C8B8F" w14:textId="77777777" w:rsidR="0017234B" w:rsidRPr="004E7D19" w:rsidRDefault="0017234B" w:rsidP="0017234B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2F625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434C5A41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8540E40" w14:textId="77777777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4,0-4,9 ha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BB35796" w14:textId="77777777" w:rsidR="0017234B" w:rsidRPr="004E7D19" w:rsidRDefault="0017234B" w:rsidP="0017234B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A33E105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6FAD0790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32F367E" w14:textId="77777777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5,0 ha, vagy több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54A7989" w14:textId="77777777" w:rsidR="0017234B" w:rsidRPr="004E7D19" w:rsidRDefault="0017234B" w:rsidP="0017234B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25369D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6D67F5FD" w14:textId="77777777" w:rsidTr="00FA6E00">
        <w:trPr>
          <w:trHeight w:val="263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3FDFBBC" w14:textId="77777777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1AF2A6C" w14:textId="77777777" w:rsidR="0017234B" w:rsidRPr="004E7D19" w:rsidRDefault="0017234B" w:rsidP="0017234B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27FB43E2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7234B" w:rsidRPr="004E7D19" w14:paraId="3CE74D3D" w14:textId="77777777" w:rsidTr="004E7D19">
        <w:trPr>
          <w:trHeight w:val="290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C081A0B" w14:textId="77777777" w:rsidR="0017234B" w:rsidRPr="004E7D19" w:rsidRDefault="0017234B" w:rsidP="0017234B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Eloszlása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DDC0637" w14:textId="24A1A202" w:rsidR="0017234B" w:rsidRPr="004E7D19" w:rsidRDefault="00AA316E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7234B" w:rsidRPr="004E7D19" w14:paraId="49AF16AC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08AEE29" w14:textId="77777777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tömbben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CDF5BEF" w14:textId="572C7690" w:rsidR="0017234B" w:rsidRPr="004E7D19" w:rsidRDefault="00AA316E" w:rsidP="00430DF9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D6ACC6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7E55BB7A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D05B028" w14:textId="77777777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tömbben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E43C90C" w14:textId="64A9C669" w:rsidR="0017234B" w:rsidRPr="004E7D19" w:rsidRDefault="00AA316E" w:rsidP="00430DF9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9849505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629AF4CD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A062F48" w14:textId="77777777" w:rsidR="0017234B" w:rsidRPr="004E7D19" w:rsidRDefault="0017234B" w:rsidP="0017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3, vagy több tömbben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50AFA8" w14:textId="524351A2" w:rsidR="0017234B" w:rsidRPr="004E7D19" w:rsidRDefault="00AA316E" w:rsidP="00430DF9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6F72FC" w14:textId="77777777" w:rsidR="0017234B" w:rsidRPr="004E7D19" w:rsidRDefault="0017234B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7234B" w:rsidRPr="004E7D19" w14:paraId="7AF067E1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AE52B5" w14:textId="77777777" w:rsidR="0017234B" w:rsidRPr="004E7D19" w:rsidRDefault="0017234B" w:rsidP="0043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Bíráló szakmai szempontú értékelése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3A7DBB8" w14:textId="7B9F9A33" w:rsidR="0017234B" w:rsidRPr="004E7D19" w:rsidRDefault="00AA316E" w:rsidP="00430DF9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9A50652" w14:textId="34EB9B60" w:rsidR="0017234B" w:rsidRPr="004E7D19" w:rsidRDefault="00AA316E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</w:tr>
      <w:tr w:rsidR="0017234B" w:rsidRPr="004E7D19" w14:paraId="23E387EA" w14:textId="77777777" w:rsidTr="004E7D19">
        <w:trPr>
          <w:trHeight w:val="40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3CE18BF" w14:textId="77777777" w:rsidR="0017234B" w:rsidRPr="004E7D19" w:rsidRDefault="0017234B" w:rsidP="0017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Összesen megszerezhető pont: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985AE3" w14:textId="22AB79CB" w:rsidR="0017234B" w:rsidRPr="004E7D19" w:rsidRDefault="00AA316E" w:rsidP="001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</w:t>
            </w: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14:paraId="4CB456B4" w14:textId="791CF4A1" w:rsidR="0017234B" w:rsidRDefault="0017234B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969"/>
        <w:gridCol w:w="2693"/>
      </w:tblGrid>
      <w:tr w:rsidR="00527057" w:rsidRPr="004E7D19" w14:paraId="0C9C3037" w14:textId="77777777" w:rsidTr="005934AF">
        <w:trPr>
          <w:trHeight w:val="320"/>
          <w:jc w:val="center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EB54EC7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2/3. Termesztett növényféleségek diverzifikálása évelő zöldtakarmány keverékek telepítésével</w:t>
            </w:r>
          </w:p>
        </w:tc>
      </w:tr>
      <w:tr w:rsidR="00527057" w:rsidRPr="004E7D19" w14:paraId="28CBBECC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F274A3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Jellemzők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6717612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CB56C0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Megszerezhető legmagasabb pont</w:t>
            </w:r>
          </w:p>
        </w:tc>
      </w:tr>
      <w:tr w:rsidR="00527057" w:rsidRPr="004E7D19" w14:paraId="5336C436" w14:textId="77777777" w:rsidTr="005934AF">
        <w:trPr>
          <w:trHeight w:val="290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B6350AF" w14:textId="77777777" w:rsidR="00527057" w:rsidRPr="004E7D19" w:rsidRDefault="00527057" w:rsidP="005934AF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Számolt önerő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C1B025F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27057" w:rsidRPr="004E7D19" w14:paraId="14633445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7123351" w14:textId="19DD586E" w:rsidR="00527057" w:rsidRPr="004E7D19" w:rsidRDefault="00527057" w:rsidP="00B3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479341" w14:textId="54A5DAB2" w:rsidR="00527057" w:rsidRPr="004E7D19" w:rsidRDefault="00B33A6B" w:rsidP="00593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ahány százalék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kal meghaladja </w:t>
            </w:r>
            <w:r w:rsidR="00511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minimális önrészt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annyi pont (egész számra kerekítve)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legfeljebb 10 pont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4E8DC96" w14:textId="79701371" w:rsidR="00527057" w:rsidRPr="004E7D19" w:rsidRDefault="00AA316E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527057" w:rsidRPr="004E7D19" w14:paraId="62579D51" w14:textId="77777777" w:rsidTr="005934AF">
        <w:trPr>
          <w:trHeight w:val="290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13D8D5" w14:textId="77777777" w:rsidR="00527057" w:rsidRPr="004E7D19" w:rsidRDefault="00527057" w:rsidP="005934AF">
            <w:pPr>
              <w:spacing w:after="0" w:line="240" w:lineRule="auto"/>
              <w:ind w:firstLine="9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Terület nagysága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F726347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</w:tr>
      <w:tr w:rsidR="00527057" w:rsidRPr="004E7D19" w14:paraId="44A926BA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3B1673" w14:textId="77777777" w:rsidR="00527057" w:rsidRPr="004E7D19" w:rsidRDefault="00527057" w:rsidP="00593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3,9 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alatt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3D91471" w14:textId="77777777" w:rsidR="00527057" w:rsidRPr="004E7D19" w:rsidRDefault="00527057" w:rsidP="005934AF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9F204A6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27057" w:rsidRPr="004E7D19" w14:paraId="7EF0945F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83F7FEB" w14:textId="77777777" w:rsidR="00527057" w:rsidRPr="004E7D19" w:rsidRDefault="00527057" w:rsidP="00593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4,0-4,9 ha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71B25C0" w14:textId="77777777" w:rsidR="00527057" w:rsidRPr="004E7D19" w:rsidRDefault="00527057" w:rsidP="005934AF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784063F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27057" w:rsidRPr="004E7D19" w14:paraId="63996D78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E78F985" w14:textId="77777777" w:rsidR="00527057" w:rsidRPr="004E7D19" w:rsidRDefault="00527057" w:rsidP="00593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5,0 ha, vagy több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2094AA5" w14:textId="77777777" w:rsidR="00527057" w:rsidRPr="004E7D19" w:rsidRDefault="00527057" w:rsidP="005934AF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9816200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27057" w:rsidRPr="004E7D19" w14:paraId="208AD591" w14:textId="77777777" w:rsidTr="005934AF">
        <w:trPr>
          <w:trHeight w:val="290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0097BC6" w14:textId="77777777" w:rsidR="00527057" w:rsidRPr="004E7D19" w:rsidRDefault="00527057" w:rsidP="005934AF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Eloszlása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6DE12FA" w14:textId="5BA6DFB1" w:rsidR="00527057" w:rsidRPr="004E7D19" w:rsidRDefault="00AA316E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527057" w:rsidRPr="004E7D19" w14:paraId="4E919C94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92FDFDD" w14:textId="77777777" w:rsidR="00527057" w:rsidRPr="004E7D19" w:rsidRDefault="00527057" w:rsidP="00593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tömbben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CABE001" w14:textId="2BE07D11" w:rsidR="00527057" w:rsidRPr="004E7D19" w:rsidRDefault="00AA316E" w:rsidP="005934AF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8BD3B1D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27057" w:rsidRPr="004E7D19" w14:paraId="10F0D676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330B9D3" w14:textId="77777777" w:rsidR="00527057" w:rsidRPr="004E7D19" w:rsidRDefault="00527057" w:rsidP="00593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 tömbben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F55A83F" w14:textId="5E2AC100" w:rsidR="00527057" w:rsidRPr="004E7D19" w:rsidRDefault="00AA316E" w:rsidP="005934AF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424557F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27057" w:rsidRPr="004E7D19" w14:paraId="5AF0E5BD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26020DF" w14:textId="77777777" w:rsidR="00527057" w:rsidRPr="004E7D19" w:rsidRDefault="00527057" w:rsidP="00593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3, vagy több tömbben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CD9C0BC" w14:textId="293B1650" w:rsidR="00527057" w:rsidRPr="004E7D19" w:rsidRDefault="00AA316E" w:rsidP="005934AF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8C3CF35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27057" w:rsidRPr="004E7D19" w14:paraId="7A1DFD5D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AA7A6B" w14:textId="77777777" w:rsidR="00527057" w:rsidRPr="004E7D19" w:rsidRDefault="00527057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Bíráló szakmai szempontú értékelése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275741" w14:textId="196307DD" w:rsidR="00527057" w:rsidRPr="004E7D19" w:rsidRDefault="00527057" w:rsidP="005934AF">
            <w:pPr>
              <w:spacing w:after="0" w:line="240" w:lineRule="auto"/>
              <w:ind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14B202C" w14:textId="064BD0C4" w:rsidR="00527057" w:rsidRPr="004E7D19" w:rsidRDefault="00AA316E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527057" w:rsidRPr="004E7D19" w14:paraId="473AC550" w14:textId="77777777" w:rsidTr="005934AF">
        <w:trPr>
          <w:trHeight w:val="342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B8DE0A1" w14:textId="77777777" w:rsidR="00527057" w:rsidRPr="004E7D19" w:rsidRDefault="00527057" w:rsidP="00593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Összesen megszerezhető pont: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CEF6677" w14:textId="5109AC34" w:rsidR="00527057" w:rsidRPr="004E7D19" w:rsidRDefault="00AA316E" w:rsidP="0059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</w:t>
            </w: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14:paraId="3003F531" w14:textId="77777777" w:rsidR="00527057" w:rsidRDefault="00527057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88588" w14:textId="77777777" w:rsidR="00FA6E00" w:rsidRPr="004E7D19" w:rsidRDefault="00FA6E00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969"/>
        <w:gridCol w:w="2693"/>
      </w:tblGrid>
      <w:tr w:rsidR="00430DF9" w:rsidRPr="004E7D19" w14:paraId="09BE029E" w14:textId="77777777" w:rsidTr="004E7D19">
        <w:trPr>
          <w:trHeight w:val="320"/>
          <w:jc w:val="center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795D2A0" w14:textId="77777777" w:rsidR="00430DF9" w:rsidRPr="004E7D19" w:rsidRDefault="00430DF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2/4. Vadászterület vízellátását javító beavatkozás</w:t>
            </w:r>
          </w:p>
        </w:tc>
      </w:tr>
      <w:tr w:rsidR="00430DF9" w:rsidRPr="004E7D19" w14:paraId="01A614AC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9772D9B" w14:textId="77777777" w:rsidR="00430DF9" w:rsidRPr="004E7D19" w:rsidRDefault="00430DF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Jellemzők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C1D74B7" w14:textId="77777777" w:rsidR="00430DF9" w:rsidRPr="004E7D19" w:rsidRDefault="00430DF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1136F6B" w14:textId="77777777" w:rsidR="00430DF9" w:rsidRPr="004E7D19" w:rsidRDefault="00430DF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Megszerezhető legmagasabb pont</w:t>
            </w:r>
          </w:p>
        </w:tc>
      </w:tr>
      <w:tr w:rsidR="00430DF9" w:rsidRPr="004E7D19" w14:paraId="56EE5A33" w14:textId="77777777" w:rsidTr="004E7D19">
        <w:trPr>
          <w:trHeight w:val="290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B73B1D2" w14:textId="77777777" w:rsidR="00430DF9" w:rsidRPr="004E7D19" w:rsidRDefault="00430DF9" w:rsidP="00430DF9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Számolt önerő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079ACFF" w14:textId="77777777" w:rsidR="00430DF9" w:rsidRPr="004E7D19" w:rsidRDefault="00430DF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30DF9" w:rsidRPr="004E7D19" w14:paraId="585ADCF9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1072CC6" w14:textId="0F263F78" w:rsidR="00430DF9" w:rsidRPr="004E7D19" w:rsidRDefault="00430DF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4D697E" w14:textId="63A12902" w:rsidR="00430DF9" w:rsidRPr="004E7D19" w:rsidRDefault="00B33A6B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ahány százalék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kal meghaladja </w:t>
            </w:r>
            <w:r w:rsidR="00511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minimális önrészt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annyi pont (egész számra kerekítve)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legfeljebb 10 pont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3D4DE24" w14:textId="1AE2141E" w:rsidR="00430DF9" w:rsidRPr="004E7D19" w:rsidRDefault="00AA316E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30DF9" w:rsidRPr="004E7D19" w14:paraId="33260190" w14:textId="77777777" w:rsidTr="004E7D19">
        <w:trPr>
          <w:trHeight w:val="290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50EA9D2" w14:textId="77777777" w:rsidR="00430DF9" w:rsidRPr="004E7D19" w:rsidRDefault="00430DF9" w:rsidP="00430DF9">
            <w:pPr>
              <w:spacing w:after="0" w:line="240" w:lineRule="auto"/>
              <w:ind w:right="1591"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Fejlesztés jellege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95C7FC" w14:textId="6E2A79D2" w:rsidR="00430DF9" w:rsidRPr="004E7D19" w:rsidRDefault="00AA316E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30DF9" w:rsidRPr="004E7D19" w14:paraId="5BC18881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416C42F" w14:textId="77777777" w:rsidR="00430DF9" w:rsidRPr="004E7D19" w:rsidRDefault="00430DF9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Kizárólag eszközbeszerzés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87114DF" w14:textId="77777777" w:rsidR="00430DF9" w:rsidRPr="004E7D19" w:rsidRDefault="00430DF9" w:rsidP="00430DF9">
            <w:pPr>
              <w:spacing w:after="0" w:line="240" w:lineRule="auto"/>
              <w:ind w:right="15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53A61A9" w14:textId="77777777" w:rsidR="00430DF9" w:rsidRPr="004E7D19" w:rsidRDefault="00430DF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30DF9" w:rsidRPr="004E7D19" w14:paraId="599A5EF5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A9E9D4C" w14:textId="24CFD74D" w:rsidR="00430DF9" w:rsidRPr="004E7D19" w:rsidRDefault="00430DF9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Itató gödrök, építése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2053DAF" w14:textId="77777777" w:rsidR="00430DF9" w:rsidRPr="004E7D19" w:rsidRDefault="00430DF9" w:rsidP="00430DF9">
            <w:pPr>
              <w:spacing w:after="0" w:line="240" w:lineRule="auto"/>
              <w:ind w:right="15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E1C2A95" w14:textId="77777777" w:rsidR="00430DF9" w:rsidRPr="004E7D19" w:rsidRDefault="00430DF9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30DF9" w:rsidRPr="004E7D19" w14:paraId="44D78768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39CC20" w14:textId="77777777" w:rsidR="00430DF9" w:rsidRPr="004E7D19" w:rsidRDefault="00430DF9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Új víznyerőhely létesítése, víznyerőhely komplex kialakítása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E58A969" w14:textId="6E904C98" w:rsidR="00430DF9" w:rsidRPr="004E7D19" w:rsidRDefault="00AA316E" w:rsidP="00430DF9">
            <w:pPr>
              <w:spacing w:after="0" w:line="240" w:lineRule="auto"/>
              <w:ind w:right="15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A680D6B" w14:textId="77777777" w:rsidR="00430DF9" w:rsidRPr="004E7D19" w:rsidRDefault="00430DF9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30DF9" w:rsidRPr="004E7D19" w14:paraId="717CAB49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B7269D7" w14:textId="77777777" w:rsidR="00430DF9" w:rsidRPr="004E7D19" w:rsidRDefault="00430DF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Bíráló szakmai szempontú értékelése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F531468" w14:textId="5252F4E0" w:rsidR="00430DF9" w:rsidRPr="004E7D19" w:rsidRDefault="00AA316E" w:rsidP="00430DF9">
            <w:pPr>
              <w:spacing w:after="0" w:line="240" w:lineRule="auto"/>
              <w:ind w:right="15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1428F36" w14:textId="4F807B77" w:rsidR="00430DF9" w:rsidRPr="004E7D19" w:rsidRDefault="00AA316E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30DF9" w:rsidRPr="004E7D19" w14:paraId="15D29B22" w14:textId="77777777" w:rsidTr="004E7D19">
        <w:trPr>
          <w:trHeight w:val="300"/>
          <w:jc w:val="center"/>
        </w:trPr>
        <w:tc>
          <w:tcPr>
            <w:tcW w:w="7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6C3F0DA" w14:textId="77777777" w:rsidR="00430DF9" w:rsidRPr="004E7D19" w:rsidRDefault="00430DF9" w:rsidP="001E0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Összesen megszerezhető pont: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FBBEC7" w14:textId="11656D1E" w:rsidR="00430DF9" w:rsidRPr="004E7D19" w:rsidRDefault="00AA316E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</w:t>
            </w: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14:paraId="55F444D9" w14:textId="68AA2406" w:rsidR="00FA6E00" w:rsidRDefault="00FA6E00"/>
    <w:p w14:paraId="6234F343" w14:textId="77777777" w:rsidR="00FA6E00" w:rsidRDefault="00FA6E00">
      <w:r>
        <w:br w:type="page"/>
      </w:r>
    </w:p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920"/>
        <w:gridCol w:w="2742"/>
      </w:tblGrid>
      <w:tr w:rsidR="00AD0769" w:rsidRPr="004E7D19" w14:paraId="3EE2AE94" w14:textId="77777777" w:rsidTr="004E7D19">
        <w:trPr>
          <w:trHeight w:val="320"/>
          <w:jc w:val="center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B1AD178" w14:textId="77777777" w:rsidR="00AD0769" w:rsidRPr="004E7D19" w:rsidRDefault="00AD076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2/5. Ragadozógyérítés, csapdapark fejlesztés</w:t>
            </w:r>
          </w:p>
        </w:tc>
      </w:tr>
      <w:tr w:rsidR="00AD0769" w:rsidRPr="004E7D19" w14:paraId="4490C389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9503045" w14:textId="77777777" w:rsidR="00AD0769" w:rsidRPr="004E7D19" w:rsidRDefault="00AD076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Jellemzők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4588C00" w14:textId="77777777" w:rsidR="00AD0769" w:rsidRPr="004E7D19" w:rsidRDefault="00AD076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FFBA09" w14:textId="77777777" w:rsidR="00AD0769" w:rsidRPr="004E7D19" w:rsidRDefault="00AD076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Megszerezhető legmagasabb pont</w:t>
            </w:r>
          </w:p>
        </w:tc>
      </w:tr>
      <w:tr w:rsidR="00AD0769" w:rsidRPr="004E7D19" w14:paraId="47D060E4" w14:textId="77777777" w:rsidTr="004E7D19">
        <w:trPr>
          <w:trHeight w:val="290"/>
          <w:jc w:val="center"/>
        </w:trPr>
        <w:tc>
          <w:tcPr>
            <w:tcW w:w="70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0AA3790" w14:textId="77777777" w:rsidR="00AD0769" w:rsidRPr="004E7D19" w:rsidRDefault="00AD0769" w:rsidP="00AD0769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Számolt önerő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D224C28" w14:textId="77777777" w:rsidR="00AD0769" w:rsidRPr="004E7D19" w:rsidRDefault="00AD076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D0769" w:rsidRPr="004E7D19" w14:paraId="0B79AF80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021DF50" w14:textId="371E7158" w:rsidR="00AD0769" w:rsidRPr="004E7D19" w:rsidRDefault="00AD076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80BF00" w14:textId="32551D91" w:rsidR="00AD0769" w:rsidRPr="004E7D19" w:rsidRDefault="00B33A6B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ahány százalék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kal meghaladja </w:t>
            </w:r>
            <w:r w:rsidR="00511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minimális önrészt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annyi pont (egész számra kerekítve)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legfeljebb 10 pont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C2C5305" w14:textId="59D69F93" w:rsidR="00AD0769" w:rsidRPr="004E7D19" w:rsidRDefault="00AA316E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D0769" w:rsidRPr="004E7D19" w14:paraId="2F42AD15" w14:textId="77777777" w:rsidTr="004E7D19">
        <w:trPr>
          <w:trHeight w:val="290"/>
          <w:jc w:val="center"/>
        </w:trPr>
        <w:tc>
          <w:tcPr>
            <w:tcW w:w="70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22E5F6E" w14:textId="77777777" w:rsidR="00AD0769" w:rsidRPr="004E7D19" w:rsidRDefault="00AD0769" w:rsidP="00AD0769">
            <w:pPr>
              <w:spacing w:after="0" w:line="240" w:lineRule="auto"/>
              <w:ind w:right="1441"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Fejlesztés jellege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80FBFED" w14:textId="41F0F17D" w:rsidR="00AD0769" w:rsidRPr="004E7D19" w:rsidRDefault="00AA316E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D0769" w:rsidRPr="004E7D19" w14:paraId="4AF571DA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BF6CB22" w14:textId="77777777" w:rsidR="00AD0769" w:rsidRPr="004E7D19" w:rsidRDefault="00AD0769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Kizárólag csapdázás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DB9C49" w14:textId="536D24A5" w:rsidR="00AD0769" w:rsidRPr="004E7D19" w:rsidRDefault="00AA316E" w:rsidP="00AD0769">
            <w:pPr>
              <w:spacing w:after="0" w:line="240" w:lineRule="auto"/>
              <w:ind w:right="14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5077A8E" w14:textId="77777777" w:rsidR="00AD0769" w:rsidRPr="004E7D19" w:rsidRDefault="00AD0769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D0769" w:rsidRPr="004E7D19" w14:paraId="6516BAEF" w14:textId="77777777" w:rsidTr="00FA6E00">
        <w:trPr>
          <w:trHeight w:val="2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51D90FC" w14:textId="77777777" w:rsidR="00AD0769" w:rsidRPr="004E7D19" w:rsidRDefault="00AD0769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Kizárólag kotorékozás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4FF6C1" w14:textId="1D23BEC9" w:rsidR="00AD0769" w:rsidRPr="004E7D19" w:rsidRDefault="00AA316E" w:rsidP="00AD0769">
            <w:pPr>
              <w:spacing w:after="0" w:line="240" w:lineRule="auto"/>
              <w:ind w:right="14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  <w:r w:rsidR="00FB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8BA107A" w14:textId="77777777" w:rsidR="00AD0769" w:rsidRPr="004E7D19" w:rsidRDefault="00AD0769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D0769" w:rsidRPr="004E7D19" w14:paraId="00127A3A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40E5FE1" w14:textId="77777777" w:rsidR="00AD0769" w:rsidRPr="004E7D19" w:rsidRDefault="00AD0769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Csapdázás és kotorékozás együtt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6811AA6" w14:textId="7F5AED9F" w:rsidR="00AD0769" w:rsidRPr="004E7D19" w:rsidRDefault="00AA316E" w:rsidP="00AD0769">
            <w:pPr>
              <w:spacing w:after="0" w:line="240" w:lineRule="auto"/>
              <w:ind w:right="14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  <w:r w:rsidR="00FB5EB8"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1E818F6" w14:textId="77777777" w:rsidR="00AD0769" w:rsidRPr="004E7D19" w:rsidRDefault="00AD0769" w:rsidP="001E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D0769" w:rsidRPr="004E7D19" w14:paraId="63A63FAC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E7A2EA" w14:textId="77777777" w:rsidR="00AD0769" w:rsidRPr="004E7D19" w:rsidRDefault="00AD0769" w:rsidP="00AD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Bíráló szakmai szempontú értékelése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461CC6A" w14:textId="614FF0C1" w:rsidR="00AD0769" w:rsidRPr="004E7D19" w:rsidRDefault="00AA316E" w:rsidP="00AD0769">
            <w:pPr>
              <w:spacing w:after="0" w:line="240" w:lineRule="auto"/>
              <w:ind w:right="14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6EBEB14" w14:textId="2B276571" w:rsidR="00AD0769" w:rsidRPr="004E7D19" w:rsidRDefault="00AA316E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AD0769" w:rsidRPr="004E7D19" w14:paraId="739E10C1" w14:textId="77777777" w:rsidTr="004E7D19">
        <w:trPr>
          <w:trHeight w:val="300"/>
          <w:jc w:val="center"/>
        </w:trPr>
        <w:tc>
          <w:tcPr>
            <w:tcW w:w="70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BE5886A" w14:textId="77777777" w:rsidR="00AD0769" w:rsidRPr="004E7D19" w:rsidRDefault="00AD0769" w:rsidP="001E0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Összesen megszerezhető pont: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AF5008" w14:textId="1AF79D24" w:rsidR="00AD0769" w:rsidRPr="004E7D19" w:rsidRDefault="00AA316E" w:rsidP="001E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</w:t>
            </w: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14:paraId="3E924B7C" w14:textId="6BE0829F" w:rsidR="0017234B" w:rsidRDefault="0017234B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827"/>
        <w:gridCol w:w="2835"/>
      </w:tblGrid>
      <w:tr w:rsidR="00726D5D" w:rsidRPr="004E7D19" w14:paraId="0C5D45CE" w14:textId="77777777" w:rsidTr="00232572">
        <w:trPr>
          <w:trHeight w:val="320"/>
          <w:jc w:val="center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31BCB90" w14:textId="77777777" w:rsidR="00726D5D" w:rsidRPr="004E7D19" w:rsidRDefault="00726D5D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2/6. Fácán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és fogoly </w:t>
            </w: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állománygazdálkodás fejlesztése</w:t>
            </w:r>
          </w:p>
        </w:tc>
      </w:tr>
      <w:tr w:rsidR="00726D5D" w:rsidRPr="004E7D19" w14:paraId="1AAB64AF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4BB84A" w14:textId="77777777" w:rsidR="00726D5D" w:rsidRPr="004E7D19" w:rsidRDefault="00726D5D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Jellemzők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0E9E187" w14:textId="77777777" w:rsidR="00726D5D" w:rsidRPr="004E7D19" w:rsidRDefault="00726D5D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77DA839" w14:textId="77777777" w:rsidR="00726D5D" w:rsidRPr="004E7D19" w:rsidRDefault="00726D5D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Megszerezhető legmagasabb pont</w:t>
            </w:r>
          </w:p>
        </w:tc>
      </w:tr>
      <w:tr w:rsidR="00726D5D" w:rsidRPr="004E7D19" w14:paraId="14A3533A" w14:textId="77777777" w:rsidTr="00232572">
        <w:trPr>
          <w:trHeight w:val="290"/>
          <w:jc w:val="center"/>
        </w:trPr>
        <w:tc>
          <w:tcPr>
            <w:tcW w:w="69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C42419D" w14:textId="77777777" w:rsidR="00726D5D" w:rsidRPr="004E7D19" w:rsidRDefault="00726D5D" w:rsidP="00232572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Számolt önerő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4DBF06C" w14:textId="77777777" w:rsidR="00726D5D" w:rsidRPr="004E7D19" w:rsidRDefault="00726D5D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5D" w:rsidRPr="004E7D19" w14:paraId="22B227FE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8BC9270" w14:textId="5F092327" w:rsidR="00726D5D" w:rsidRPr="004E7D19" w:rsidRDefault="00726D5D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4ABFA2" w14:textId="16ABA537" w:rsidR="00726D5D" w:rsidRPr="004E7D19" w:rsidRDefault="00B33A6B" w:rsidP="0023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ahány százalék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kal meghaladja </w:t>
            </w:r>
            <w:r w:rsidR="00511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minimális önrészt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annyi pont (egész számra kerekítve)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legfeljebb 10 pont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A687BD" w14:textId="41D9B0C1" w:rsidR="00726D5D" w:rsidRPr="004E7D19" w:rsidRDefault="00AA316E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26D5D" w:rsidRPr="004E7D19" w14:paraId="6014E9B3" w14:textId="77777777" w:rsidTr="00232572">
        <w:trPr>
          <w:trHeight w:val="290"/>
          <w:jc w:val="center"/>
        </w:trPr>
        <w:tc>
          <w:tcPr>
            <w:tcW w:w="69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E084D67" w14:textId="77777777" w:rsidR="00726D5D" w:rsidRPr="004E7D19" w:rsidRDefault="00726D5D" w:rsidP="00232572">
            <w:pPr>
              <w:spacing w:after="0" w:line="240" w:lineRule="auto"/>
              <w:ind w:right="1351"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Fejlesztés jellege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F8E45B5" w14:textId="575EAFA8" w:rsidR="00726D5D" w:rsidRPr="004E7D19" w:rsidRDefault="00AA316E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26D5D" w:rsidRPr="004E7D19" w14:paraId="09F3C9CE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1D5653AB" w14:textId="77777777" w:rsidR="00726D5D" w:rsidRPr="004E7D19" w:rsidRDefault="00726D5D" w:rsidP="0023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Kotlósos nevelési módszer kiépítése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3D48038" w14:textId="6685AE2C" w:rsidR="00726D5D" w:rsidRPr="004E7D19" w:rsidRDefault="00AA316E" w:rsidP="00232572">
            <w:pPr>
              <w:spacing w:after="0" w:line="240" w:lineRule="auto"/>
              <w:ind w:right="13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A47A78E" w14:textId="77777777" w:rsidR="00726D5D" w:rsidRPr="004E7D19" w:rsidRDefault="00726D5D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26D5D" w:rsidRPr="004E7D19" w14:paraId="6BC09CC5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891A7CB" w14:textId="77777777" w:rsidR="00726D5D" w:rsidRPr="004E7D19" w:rsidRDefault="00726D5D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Bíráló szakmai szempontú értékelése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6DF0D49" w14:textId="5C3F1855" w:rsidR="00726D5D" w:rsidRPr="004E7D19" w:rsidRDefault="00AA316E" w:rsidP="00232572">
            <w:pPr>
              <w:spacing w:after="0" w:line="240" w:lineRule="auto"/>
              <w:ind w:right="13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60D6AA2" w14:textId="2BF3A3C1" w:rsidR="00726D5D" w:rsidRPr="004E7D19" w:rsidRDefault="00AA316E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26D5D" w:rsidRPr="004E7D19" w14:paraId="4F63D0E9" w14:textId="77777777" w:rsidTr="00232572">
        <w:trPr>
          <w:trHeight w:val="300"/>
          <w:jc w:val="center"/>
        </w:trPr>
        <w:tc>
          <w:tcPr>
            <w:tcW w:w="6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74B1C30" w14:textId="77777777" w:rsidR="00726D5D" w:rsidRPr="004E7D19" w:rsidRDefault="00726D5D" w:rsidP="0023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Összesen megszerezhető pont: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785498E" w14:textId="2BBC68A0" w:rsidR="00726D5D" w:rsidRPr="004E7D19" w:rsidRDefault="00AA316E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</w:t>
            </w: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14:paraId="1F000F04" w14:textId="77777777" w:rsidR="004E7D19" w:rsidRPr="004E7D19" w:rsidRDefault="004E7D19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827"/>
        <w:gridCol w:w="2835"/>
      </w:tblGrid>
      <w:tr w:rsidR="00D044D5" w:rsidRPr="004E7D19" w14:paraId="66AD5B80" w14:textId="77777777" w:rsidTr="00FA6E00">
        <w:trPr>
          <w:trHeight w:val="254"/>
          <w:jc w:val="center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A799DF4" w14:textId="71315566" w:rsidR="00D044D5" w:rsidRPr="004E7D19" w:rsidRDefault="00D044D5" w:rsidP="00D044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04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2/7. Vadvédelmet és vadgazdálkodást segítő eszközök beszerzése</w:t>
            </w:r>
          </w:p>
        </w:tc>
      </w:tr>
      <w:tr w:rsidR="00D044D5" w:rsidRPr="004E7D19" w14:paraId="2938DD0A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39C30BE" w14:textId="77777777" w:rsidR="00D044D5" w:rsidRPr="004E7D19" w:rsidRDefault="00D044D5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Jellemzők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A06AA70" w14:textId="77777777" w:rsidR="00D044D5" w:rsidRPr="004E7D19" w:rsidRDefault="00D044D5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C5541E" w14:textId="77777777" w:rsidR="00D044D5" w:rsidRPr="004E7D19" w:rsidRDefault="00D044D5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Megszerezhető legmagasabb pont</w:t>
            </w:r>
          </w:p>
        </w:tc>
      </w:tr>
      <w:tr w:rsidR="00D044D5" w:rsidRPr="004E7D19" w14:paraId="69B5741A" w14:textId="77777777" w:rsidTr="00232572">
        <w:trPr>
          <w:trHeight w:val="290"/>
          <w:jc w:val="center"/>
        </w:trPr>
        <w:tc>
          <w:tcPr>
            <w:tcW w:w="69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5848FD2" w14:textId="77777777" w:rsidR="00D044D5" w:rsidRPr="004E7D19" w:rsidRDefault="00D044D5" w:rsidP="00232572">
            <w:pPr>
              <w:spacing w:after="0" w:line="240" w:lineRule="auto"/>
              <w:ind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Számolt önerő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98E0DD5" w14:textId="77777777" w:rsidR="00D044D5" w:rsidRPr="004E7D19" w:rsidRDefault="00D044D5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044D5" w:rsidRPr="004E7D19" w14:paraId="177D0F6C" w14:textId="77777777" w:rsidTr="00FA6E00">
        <w:trPr>
          <w:trHeight w:val="5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33ED79" w14:textId="044915F2" w:rsidR="00D044D5" w:rsidRPr="004E7D19" w:rsidRDefault="00D044D5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2A279A" w14:textId="2EDEAB20" w:rsidR="00D044D5" w:rsidRPr="004E7D19" w:rsidRDefault="00B33A6B" w:rsidP="0023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ahány százalék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kal meghaladja </w:t>
            </w:r>
            <w:r w:rsidR="00511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minimális önrészt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annyi pont (egész számra kerekítve)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legfeljebb 10 pont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C3E2779" w14:textId="725B9549" w:rsidR="00D044D5" w:rsidRPr="004E7D19" w:rsidRDefault="00AA316E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D044D5" w:rsidRPr="004E7D19" w14:paraId="17109E53" w14:textId="77777777" w:rsidTr="00D45BC8">
        <w:trPr>
          <w:trHeight w:val="290"/>
          <w:jc w:val="center"/>
        </w:trPr>
        <w:tc>
          <w:tcPr>
            <w:tcW w:w="6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3C55A22" w14:textId="77777777" w:rsidR="00D044D5" w:rsidRPr="004E7D19" w:rsidRDefault="00D044D5" w:rsidP="00232572">
            <w:pPr>
              <w:spacing w:after="0" w:line="240" w:lineRule="auto"/>
              <w:ind w:right="1351" w:firstLine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Fejlesztés jellege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1F9129" w14:textId="100DD2DB" w:rsidR="00D044D5" w:rsidRPr="004E7D19" w:rsidRDefault="00AA316E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D45BC8" w:rsidRPr="004E7D19" w14:paraId="5AFBE3C0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4CED53CC" w14:textId="468CB152" w:rsidR="00D45BC8" w:rsidRPr="004E7D19" w:rsidRDefault="00D45BC8" w:rsidP="0023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Vadriasztó prizmák beszerzése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47B49FE9" w14:textId="620E3266" w:rsidR="00D45BC8" w:rsidRPr="004E7D19" w:rsidRDefault="00E51BDD" w:rsidP="00232572">
            <w:pPr>
              <w:spacing w:after="0" w:line="240" w:lineRule="auto"/>
              <w:ind w:right="13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77678F93" w14:textId="77777777" w:rsidR="00D45BC8" w:rsidRPr="004E7D19" w:rsidRDefault="00D45BC8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45BC8" w:rsidRPr="004E7D19" w14:paraId="3F3A5C16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13B84D2E" w14:textId="7A5D797D" w:rsidR="00D45BC8" w:rsidRPr="004E7D19" w:rsidRDefault="00D45BC8" w:rsidP="0023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Vadvédelmi eszközök beszerzése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2075A2A6" w14:textId="7D5EE2BD" w:rsidR="00D45BC8" w:rsidRPr="004E7D19" w:rsidRDefault="00AA316E" w:rsidP="00232572">
            <w:pPr>
              <w:spacing w:after="0" w:line="240" w:lineRule="auto"/>
              <w:ind w:right="13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5BED71FA" w14:textId="77777777" w:rsidR="00D45BC8" w:rsidRPr="004E7D19" w:rsidRDefault="00D45BC8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45BC8" w:rsidRPr="004E7D19" w14:paraId="3592E5A7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0E203457" w14:textId="66D9B3F3" w:rsidR="00D45BC8" w:rsidRPr="004E7D19" w:rsidRDefault="00D45BC8" w:rsidP="0023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Drón beszerzése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048495EC" w14:textId="3C2D5BEE" w:rsidR="00D45BC8" w:rsidRPr="004E7D19" w:rsidRDefault="00AA316E" w:rsidP="00232572">
            <w:pPr>
              <w:spacing w:after="0" w:line="240" w:lineRule="auto"/>
              <w:ind w:right="13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6D782791" w14:textId="77777777" w:rsidR="00D45BC8" w:rsidRPr="004E7D19" w:rsidRDefault="00D45BC8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044D5" w:rsidRPr="004E7D19" w14:paraId="63CEE8CF" w14:textId="77777777" w:rsidTr="00FA6E00">
        <w:trPr>
          <w:trHeight w:val="300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8BFED74" w14:textId="77777777" w:rsidR="00D044D5" w:rsidRPr="004E7D19" w:rsidRDefault="00D044D5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Bíráló szakmai szempontú értékelése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6053C67" w14:textId="4E9A93F9" w:rsidR="00D044D5" w:rsidRPr="004E7D19" w:rsidRDefault="00AA316E" w:rsidP="00232572">
            <w:pPr>
              <w:spacing w:after="0" w:line="240" w:lineRule="auto"/>
              <w:ind w:right="13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EB1D46" w14:textId="73A548EE" w:rsidR="00D044D5" w:rsidRPr="004E7D19" w:rsidRDefault="00AA316E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Pr="004E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D044D5" w:rsidRPr="004E7D19" w14:paraId="638EA5F4" w14:textId="77777777" w:rsidTr="00232572">
        <w:trPr>
          <w:trHeight w:val="300"/>
          <w:jc w:val="center"/>
        </w:trPr>
        <w:tc>
          <w:tcPr>
            <w:tcW w:w="6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3C63A13" w14:textId="77777777" w:rsidR="00D044D5" w:rsidRPr="004E7D19" w:rsidRDefault="00D044D5" w:rsidP="0023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Összesen megszerezhető pont: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6AE9B75" w14:textId="590345F0" w:rsidR="00D044D5" w:rsidRPr="004E7D19" w:rsidRDefault="00AA316E" w:rsidP="0023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</w:t>
            </w:r>
            <w:r w:rsidRPr="004E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14:paraId="0D442A17" w14:textId="77777777" w:rsidR="00B33A6B" w:rsidRDefault="00B33A6B" w:rsidP="00B33A6B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92C7D3" w14:textId="77777777" w:rsidR="00B50B5E" w:rsidRDefault="00B50B5E" w:rsidP="00B33A6B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D6F60A2" w14:textId="1F9AB5FB" w:rsidR="00C9060E" w:rsidRDefault="00395611" w:rsidP="005D56A0">
      <w:pPr>
        <w:pStyle w:val="Listaszerbekezds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Ö</w:t>
      </w:r>
      <w:r w:rsidR="00C9060E" w:rsidRPr="00C9060E">
        <w:rPr>
          <w:rFonts w:ascii="Times New Roman" w:hAnsi="Times New Roman" w:cs="Times New Roman"/>
          <w:sz w:val="24"/>
          <w:szCs w:val="24"/>
          <w:u w:val="single"/>
        </w:rPr>
        <w:t>nrész</w:t>
      </w:r>
      <w:r w:rsidR="00C9060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CB49D87" w14:textId="2AD98EB3" w:rsidR="00C9060E" w:rsidRDefault="00C9060E" w:rsidP="005D56A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060E">
        <w:rPr>
          <w:rFonts w:ascii="Times New Roman" w:hAnsi="Times New Roman" w:cs="Times New Roman"/>
          <w:sz w:val="24"/>
          <w:szCs w:val="24"/>
        </w:rPr>
        <w:t xml:space="preserve">A pályázatban </w:t>
      </w:r>
      <w:r>
        <w:rPr>
          <w:rFonts w:ascii="Times New Roman" w:hAnsi="Times New Roman" w:cs="Times New Roman"/>
          <w:sz w:val="24"/>
          <w:szCs w:val="24"/>
        </w:rPr>
        <w:t xml:space="preserve">a pályázó által </w:t>
      </w:r>
      <w:r w:rsidRPr="00C9060E">
        <w:rPr>
          <w:rFonts w:ascii="Times New Roman" w:hAnsi="Times New Roman" w:cs="Times New Roman"/>
          <w:sz w:val="24"/>
          <w:szCs w:val="24"/>
        </w:rPr>
        <w:t>feltüntetett önerő és a teljes pályázati összeg arány</w:t>
      </w:r>
      <w:r>
        <w:rPr>
          <w:rFonts w:ascii="Times New Roman" w:hAnsi="Times New Roman" w:cs="Times New Roman"/>
          <w:sz w:val="24"/>
          <w:szCs w:val="24"/>
        </w:rPr>
        <w:t>a alapján számolt önrész egész szám</w:t>
      </w:r>
      <w:r w:rsidR="00B33A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kerekítve. A pontszám </w:t>
      </w:r>
      <w:r w:rsidR="00B33A6B">
        <w:rPr>
          <w:rFonts w:ascii="Times New Roman" w:hAnsi="Times New Roman" w:cs="Times New Roman"/>
          <w:sz w:val="24"/>
          <w:szCs w:val="24"/>
        </w:rPr>
        <w:t>– legfeljebb 10 pont erejéig –</w:t>
      </w:r>
      <w:proofErr w:type="gramStart"/>
      <w:r>
        <w:rPr>
          <w:rFonts w:ascii="Times New Roman" w:hAnsi="Times New Roman" w:cs="Times New Roman"/>
          <w:sz w:val="24"/>
          <w:szCs w:val="24"/>
        </w:rPr>
        <w:t>megegyezik</w:t>
      </w:r>
      <w:r w:rsidR="00B33A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458FA">
        <w:rPr>
          <w:rFonts w:ascii="Times New Roman" w:hAnsi="Times New Roman" w:cs="Times New Roman"/>
          <w:sz w:val="24"/>
          <w:szCs w:val="24"/>
        </w:rPr>
        <w:t>zzal</w:t>
      </w:r>
      <w:proofErr w:type="gramEnd"/>
      <w:r w:rsidR="002458FA">
        <w:rPr>
          <w:rFonts w:ascii="Times New Roman" w:hAnsi="Times New Roman" w:cs="Times New Roman"/>
          <w:sz w:val="24"/>
          <w:szCs w:val="24"/>
        </w:rPr>
        <w:t xml:space="preserve"> az értékkel, amennyivel a</w:t>
      </w:r>
      <w:r>
        <w:rPr>
          <w:rFonts w:ascii="Times New Roman" w:hAnsi="Times New Roman" w:cs="Times New Roman"/>
          <w:sz w:val="24"/>
          <w:szCs w:val="24"/>
        </w:rPr>
        <w:t xml:space="preserve"> számolt önrész </w:t>
      </w:r>
      <w:r w:rsidR="002458FA">
        <w:rPr>
          <w:rFonts w:ascii="Times New Roman" w:hAnsi="Times New Roman" w:cs="Times New Roman"/>
          <w:sz w:val="24"/>
          <w:szCs w:val="24"/>
        </w:rPr>
        <w:t>százaléka meghaladja az adott pályázat esetében kötelező minimális önrész mértékét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97BBF4" w14:textId="77777777" w:rsidR="00C9060E" w:rsidRDefault="00C9060E" w:rsidP="005D56A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F85FDF0" w14:textId="7BFE2E4E" w:rsidR="00C9060E" w:rsidRPr="00C9060E" w:rsidRDefault="00C9060E" w:rsidP="005D56A0">
      <w:pPr>
        <w:pStyle w:val="Listaszerbekezds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60E">
        <w:rPr>
          <w:rFonts w:ascii="Times New Roman" w:hAnsi="Times New Roman" w:cs="Times New Roman"/>
          <w:sz w:val="24"/>
          <w:szCs w:val="24"/>
          <w:u w:val="single"/>
        </w:rPr>
        <w:t>A terület nagysága (</w:t>
      </w:r>
      <w:r w:rsidR="002458FA">
        <w:rPr>
          <w:rFonts w:ascii="Times New Roman" w:hAnsi="Times New Roman" w:cs="Times New Roman"/>
          <w:sz w:val="24"/>
          <w:szCs w:val="24"/>
          <w:u w:val="single"/>
        </w:rPr>
        <w:t xml:space="preserve">2/1, </w:t>
      </w:r>
      <w:r w:rsidRPr="00C9060E">
        <w:rPr>
          <w:rFonts w:ascii="Times New Roman" w:hAnsi="Times New Roman" w:cs="Times New Roman"/>
          <w:sz w:val="24"/>
          <w:szCs w:val="24"/>
          <w:u w:val="single"/>
        </w:rPr>
        <w:t>2/2 célterületek esetében):</w:t>
      </w:r>
    </w:p>
    <w:p w14:paraId="0C849A94" w14:textId="306358F8" w:rsidR="00C9060E" w:rsidRDefault="00C9060E" w:rsidP="005D56A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611">
        <w:rPr>
          <w:rFonts w:ascii="Times New Roman" w:hAnsi="Times New Roman" w:cs="Times New Roman"/>
          <w:sz w:val="24"/>
          <w:szCs w:val="24"/>
        </w:rPr>
        <w:t xml:space="preserve">A fejlesztéssel érintett terület </w:t>
      </w:r>
      <w:r w:rsidR="00395611" w:rsidRPr="00395611">
        <w:rPr>
          <w:rFonts w:ascii="Times New Roman" w:hAnsi="Times New Roman" w:cs="Times New Roman"/>
          <w:sz w:val="24"/>
          <w:szCs w:val="24"/>
        </w:rPr>
        <w:t xml:space="preserve">mérete alapján kerül meghatározásra, mely </w:t>
      </w:r>
      <w:r w:rsidR="00395611">
        <w:rPr>
          <w:rFonts w:ascii="Times New Roman" w:hAnsi="Times New Roman" w:cs="Times New Roman"/>
          <w:sz w:val="24"/>
          <w:szCs w:val="24"/>
        </w:rPr>
        <w:t xml:space="preserve">méretet </w:t>
      </w:r>
      <w:r w:rsidR="00395611" w:rsidRPr="00395611">
        <w:rPr>
          <w:rFonts w:ascii="Times New Roman" w:hAnsi="Times New Roman" w:cs="Times New Roman"/>
          <w:sz w:val="24"/>
          <w:szCs w:val="24"/>
        </w:rPr>
        <w:t>a kerekítés szabálya szerint tized</w:t>
      </w:r>
      <w:r w:rsidR="00395611">
        <w:rPr>
          <w:rFonts w:ascii="Times New Roman" w:hAnsi="Times New Roman" w:cs="Times New Roman"/>
          <w:sz w:val="24"/>
          <w:szCs w:val="24"/>
        </w:rPr>
        <w:t xml:space="preserve"> helyiértékre kell kerekíteni.</w:t>
      </w:r>
    </w:p>
    <w:p w14:paraId="36CEF7DC" w14:textId="77777777" w:rsidR="00395611" w:rsidRDefault="00395611" w:rsidP="003956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F019BAD" w14:textId="61435F0B" w:rsidR="00395611" w:rsidRPr="00395611" w:rsidRDefault="00395611" w:rsidP="005D56A0">
      <w:pPr>
        <w:pStyle w:val="Listaszerbekezds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5611">
        <w:rPr>
          <w:rFonts w:ascii="Times New Roman" w:hAnsi="Times New Roman" w:cs="Times New Roman"/>
          <w:sz w:val="24"/>
          <w:szCs w:val="24"/>
          <w:u w:val="single"/>
        </w:rPr>
        <w:t>A terület eloszlása</w:t>
      </w:r>
      <w:r w:rsidRPr="00E171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9060E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458FA">
        <w:rPr>
          <w:rFonts w:ascii="Times New Roman" w:hAnsi="Times New Roman" w:cs="Times New Roman"/>
          <w:sz w:val="24"/>
          <w:szCs w:val="24"/>
          <w:u w:val="single"/>
        </w:rPr>
        <w:t xml:space="preserve">2/1, </w:t>
      </w:r>
      <w:r w:rsidRPr="00C9060E">
        <w:rPr>
          <w:rFonts w:ascii="Times New Roman" w:hAnsi="Times New Roman" w:cs="Times New Roman"/>
          <w:sz w:val="24"/>
          <w:szCs w:val="24"/>
          <w:u w:val="single"/>
        </w:rPr>
        <w:t>2/2 célterületek esetében)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7173658" w14:textId="63CA2A8F" w:rsidR="00395611" w:rsidRDefault="00395611" w:rsidP="005D56A0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telepített kultúrák egymáshoz viszonyított elhelyezkedése alapján számolandó. Külön tömbnek az minősül, ha a fejlesztéssel érintett területek legközelebbi pontjai közötti távolság </w:t>
      </w:r>
      <w:r w:rsidRPr="003F5DB4">
        <w:rPr>
          <w:rFonts w:ascii="Times New Roman" w:hAnsi="Times New Roman" w:cs="Times New Roman"/>
          <w:sz w:val="24"/>
          <w:szCs w:val="24"/>
          <w:highlight w:val="yellow"/>
        </w:rPr>
        <w:t>legalább 500 méter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5307B5" w14:textId="5DCFAF1A" w:rsidR="00395611" w:rsidRDefault="00395611" w:rsidP="005D56A0">
      <w:pPr>
        <w:pStyle w:val="Listaszerbekezds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37D5BA8" w14:textId="15EB7408" w:rsidR="00395611" w:rsidRPr="00395611" w:rsidRDefault="00395611" w:rsidP="005D56A0">
      <w:pPr>
        <w:pStyle w:val="Listaszerbekezds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5611">
        <w:rPr>
          <w:rFonts w:ascii="Times New Roman" w:hAnsi="Times New Roman" w:cs="Times New Roman"/>
          <w:sz w:val="24"/>
          <w:szCs w:val="24"/>
          <w:u w:val="single"/>
        </w:rPr>
        <w:t>A fejlesztés jellege</w:t>
      </w:r>
      <w:r w:rsidR="00E171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71D1" w:rsidRPr="00C9060E">
        <w:rPr>
          <w:rFonts w:ascii="Times New Roman" w:hAnsi="Times New Roman" w:cs="Times New Roman"/>
          <w:sz w:val="24"/>
          <w:szCs w:val="24"/>
          <w:u w:val="single"/>
        </w:rPr>
        <w:t>(2/</w:t>
      </w:r>
      <w:r w:rsidR="003F5DB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171D1" w:rsidRPr="00C9060E">
        <w:rPr>
          <w:rFonts w:ascii="Times New Roman" w:hAnsi="Times New Roman" w:cs="Times New Roman"/>
          <w:sz w:val="24"/>
          <w:szCs w:val="24"/>
          <w:u w:val="single"/>
        </w:rPr>
        <w:t>, 2/</w:t>
      </w:r>
      <w:r w:rsidR="00E171D1"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 w:rsidR="00663F74" w:rsidRPr="00C9060E">
        <w:rPr>
          <w:rFonts w:ascii="Times New Roman" w:hAnsi="Times New Roman" w:cs="Times New Roman"/>
          <w:sz w:val="24"/>
          <w:szCs w:val="24"/>
          <w:u w:val="single"/>
        </w:rPr>
        <w:t>és</w:t>
      </w:r>
      <w:r w:rsidR="00663F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71D1" w:rsidRPr="00C9060E">
        <w:rPr>
          <w:rFonts w:ascii="Times New Roman" w:hAnsi="Times New Roman" w:cs="Times New Roman"/>
          <w:sz w:val="24"/>
          <w:szCs w:val="24"/>
          <w:u w:val="single"/>
        </w:rPr>
        <w:t>célterületek esetében)</w:t>
      </w:r>
      <w:r w:rsidRPr="0039561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F986CC8" w14:textId="24572875" w:rsidR="00395611" w:rsidRDefault="00E171D1" w:rsidP="005D56A0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pontszám meghatározásához a pályázatban megfogalmazott fejlesztés pontszám szerint legértékesebb elemét kell figyelembe venni. Több, különböző elemet is tartalmazó fejlesztés esetében a pontszámok közül a legértékesebbel kell számolni.</w:t>
      </w:r>
    </w:p>
    <w:p w14:paraId="3EB7CBEC" w14:textId="2C16F826" w:rsidR="00E171D1" w:rsidRDefault="00E171D1" w:rsidP="005D56A0">
      <w:pPr>
        <w:pStyle w:val="Listaszerbekezds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83A945D" w14:textId="4DCB9B9C" w:rsidR="00E171D1" w:rsidRPr="00E171D1" w:rsidRDefault="00E171D1" w:rsidP="005D56A0">
      <w:pPr>
        <w:pStyle w:val="Listaszerbekezds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71D1">
        <w:rPr>
          <w:rFonts w:ascii="Times New Roman" w:hAnsi="Times New Roman" w:cs="Times New Roman"/>
          <w:sz w:val="24"/>
          <w:szCs w:val="24"/>
          <w:u w:val="single"/>
        </w:rPr>
        <w:t>A bíráló szakmai szempontú értékelése:</w:t>
      </w:r>
    </w:p>
    <w:p w14:paraId="171DA16A" w14:textId="04CD6726" w:rsidR="00E171D1" w:rsidRDefault="003A08BF" w:rsidP="005D56A0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171D1">
        <w:rPr>
          <w:rFonts w:ascii="Times New Roman" w:hAnsi="Times New Roman" w:cs="Times New Roman"/>
          <w:sz w:val="24"/>
          <w:szCs w:val="24"/>
        </w:rPr>
        <w:t xml:space="preserve"> bíráló a pályázatban megfogalmazott cél(ok) szakmaisága alapján </w:t>
      </w:r>
      <w:r>
        <w:rPr>
          <w:rFonts w:ascii="Times New Roman" w:hAnsi="Times New Roman" w:cs="Times New Roman"/>
          <w:sz w:val="24"/>
          <w:szCs w:val="24"/>
        </w:rPr>
        <w:t>0-</w:t>
      </w:r>
      <w:r w:rsidR="002458FA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pontig terjedően adja</w:t>
      </w:r>
      <w:r w:rsidR="00E171D1">
        <w:rPr>
          <w:rFonts w:ascii="Times New Roman" w:hAnsi="Times New Roman" w:cs="Times New Roman"/>
          <w:sz w:val="24"/>
          <w:szCs w:val="24"/>
        </w:rPr>
        <w:t>.</w:t>
      </w:r>
    </w:p>
    <w:p w14:paraId="6BB6EB1B" w14:textId="77777777" w:rsidR="00E171D1" w:rsidRPr="00395611" w:rsidRDefault="00E171D1" w:rsidP="00E171D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B5397" w14:textId="2A779508" w:rsidR="004E7D19" w:rsidRPr="004E7D19" w:rsidRDefault="004E7D19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A bírálatról </w:t>
      </w:r>
      <w:r w:rsidR="003F5DB4">
        <w:rPr>
          <w:rFonts w:ascii="Times New Roman" w:hAnsi="Times New Roman" w:cs="Times New Roman"/>
          <w:sz w:val="24"/>
          <w:szCs w:val="24"/>
        </w:rPr>
        <w:t>TVVB</w:t>
      </w:r>
      <w:r w:rsidRPr="004E7D19">
        <w:rPr>
          <w:rFonts w:ascii="Times New Roman" w:hAnsi="Times New Roman" w:cs="Times New Roman"/>
          <w:sz w:val="24"/>
          <w:szCs w:val="24"/>
        </w:rPr>
        <w:t xml:space="preserve"> 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jegyzőkönyvet vezet. </w:t>
      </w:r>
      <w:r w:rsidR="003A08BF">
        <w:rPr>
          <w:rFonts w:ascii="Times New Roman" w:hAnsi="Times New Roman" w:cs="Times New Roman"/>
          <w:sz w:val="24"/>
          <w:szCs w:val="24"/>
          <w:lang w:eastAsia="hu-HU"/>
        </w:rPr>
        <w:t>A bíráló a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 kész </w:t>
      </w:r>
      <w:r w:rsidRPr="004E7D19">
        <w:rPr>
          <w:rFonts w:ascii="Times New Roman" w:hAnsi="Times New Roman" w:cs="Times New Roman"/>
          <w:sz w:val="24"/>
          <w:szCs w:val="24"/>
        </w:rPr>
        <w:t>–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 pontszámot is tartalmazó </w:t>
      </w:r>
      <w:r w:rsidRPr="004E7D19">
        <w:rPr>
          <w:rFonts w:ascii="Times New Roman" w:hAnsi="Times New Roman" w:cs="Times New Roman"/>
          <w:sz w:val="24"/>
          <w:szCs w:val="24"/>
        </w:rPr>
        <w:t xml:space="preserve">– 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>jegyzőkönyvet ki</w:t>
      </w:r>
      <w:r w:rsidR="003A08BF">
        <w:rPr>
          <w:rFonts w:ascii="Times New Roman" w:hAnsi="Times New Roman" w:cs="Times New Roman"/>
          <w:sz w:val="24"/>
          <w:szCs w:val="24"/>
          <w:lang w:eastAsia="hu-HU"/>
        </w:rPr>
        <w:t>nyomtatja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 és az adatmezők ellenőrzését követően aláírás</w:t>
      </w:r>
      <w:r w:rsidR="003A08BF">
        <w:rPr>
          <w:rFonts w:ascii="Times New Roman" w:hAnsi="Times New Roman" w:cs="Times New Roman"/>
          <w:sz w:val="24"/>
          <w:szCs w:val="24"/>
          <w:lang w:eastAsia="hu-HU"/>
        </w:rPr>
        <w:t>ával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 hitelesíti. Az így elkészített jegyzőkönyvet</w:t>
      </w:r>
      <w:r w:rsidR="003F5DB4">
        <w:rPr>
          <w:rFonts w:ascii="Times New Roman" w:hAnsi="Times New Roman" w:cs="Times New Roman"/>
          <w:sz w:val="24"/>
          <w:szCs w:val="24"/>
          <w:lang w:eastAsia="hu-HU"/>
        </w:rPr>
        <w:t xml:space="preserve"> a pályázó igény eseténén PDF formátumban elektronikus kapcsolattartási címére megkaphatja</w:t>
      </w:r>
      <w:r w:rsidRPr="004E7D19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610EED95" w14:textId="77777777" w:rsidR="004C7A10" w:rsidRDefault="004C7A10" w:rsidP="004C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9EC11" w14:textId="77777777" w:rsidR="00B50B5E" w:rsidRDefault="00B50B5E" w:rsidP="00B50B5E">
      <w:pPr>
        <w:pStyle w:val="Szvegtrzs"/>
        <w:spacing w:before="1"/>
        <w:ind w:left="0"/>
        <w:jc w:val="both"/>
      </w:pPr>
      <w:r>
        <w:t>A pályázatokkal kapcsolatos döntést 2026. május 15-ig a</w:t>
      </w:r>
      <w:r>
        <w:rPr>
          <w:spacing w:val="1"/>
        </w:rPr>
        <w:t xml:space="preserve"> </w:t>
      </w:r>
      <w:r>
        <w:t>TVVB írásban hozza</w:t>
      </w:r>
      <w:r>
        <w:rPr>
          <w:spacing w:val="-1"/>
        </w:rPr>
        <w:t xml:space="preserve"> </w:t>
      </w:r>
      <w:r>
        <w:t>meg.</w:t>
      </w:r>
    </w:p>
    <w:p w14:paraId="1014541E" w14:textId="77777777" w:rsidR="00A35543" w:rsidRPr="004E7D19" w:rsidRDefault="00A35543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AF7E1" w14:textId="77777777" w:rsidR="00A35543" w:rsidRPr="004E7D19" w:rsidRDefault="00A35543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19">
        <w:rPr>
          <w:rFonts w:ascii="Times New Roman" w:hAnsi="Times New Roman" w:cs="Times New Roman"/>
          <w:sz w:val="24"/>
          <w:szCs w:val="24"/>
        </w:rPr>
        <w:t xml:space="preserve">A megszülető döntés lehet: </w:t>
      </w:r>
    </w:p>
    <w:p w14:paraId="09244144" w14:textId="77777777" w:rsidR="00A35543" w:rsidRPr="004E7D19" w:rsidRDefault="00A35543" w:rsidP="00A3554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19">
        <w:rPr>
          <w:rFonts w:ascii="Times New Roman" w:hAnsi="Times New Roman" w:cs="Times New Roman"/>
          <w:sz w:val="24"/>
          <w:szCs w:val="24"/>
        </w:rPr>
        <w:t xml:space="preserve">támogatás, </w:t>
      </w:r>
    </w:p>
    <w:p w14:paraId="4EE88EF7" w14:textId="77777777" w:rsidR="00A35543" w:rsidRPr="004E7D19" w:rsidRDefault="00A35543" w:rsidP="00A3554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19">
        <w:rPr>
          <w:rFonts w:ascii="Times New Roman" w:hAnsi="Times New Roman" w:cs="Times New Roman"/>
          <w:sz w:val="24"/>
          <w:szCs w:val="24"/>
        </w:rPr>
        <w:t xml:space="preserve">elutasítás. </w:t>
      </w:r>
    </w:p>
    <w:p w14:paraId="4AC17B96" w14:textId="77777777" w:rsidR="00A35543" w:rsidRPr="004E7D19" w:rsidRDefault="00A35543" w:rsidP="00A35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BA545" w14:textId="77777777" w:rsidR="00B50B5E" w:rsidRDefault="00B50B5E" w:rsidP="00B50B5E">
      <w:pPr>
        <w:pStyle w:val="Szvegtrzs"/>
        <w:spacing w:before="1"/>
        <w:ind w:left="0"/>
        <w:jc w:val="both"/>
      </w:pPr>
      <w:r>
        <w:t>A TVVB döntésének eredménye a Támogató hivatalos honlapján (</w:t>
      </w:r>
      <w:hyperlink r:id="rId11" w:history="1">
        <w:r w:rsidRPr="004E3DB9">
          <w:rPr>
            <w:rStyle w:val="Hiperhivatkozs"/>
          </w:rPr>
          <w:t>https://omvk-tolna.hu/vadgazdalkodasi-palyazat</w:t>
        </w:r>
      </w:hyperlink>
      <w:r>
        <w:t xml:space="preserve"> )</w:t>
      </w:r>
      <w:r>
        <w:rPr>
          <w:spacing w:val="1"/>
        </w:rPr>
        <w:t xml:space="preserve"> </w:t>
      </w:r>
      <w:r>
        <w:t>közzétételre</w:t>
      </w:r>
      <w:r>
        <w:rPr>
          <w:spacing w:val="-7"/>
        </w:rPr>
        <w:t xml:space="preserve"> </w:t>
      </w:r>
      <w:r>
        <w:t>kerül,</w:t>
      </w:r>
      <w:r>
        <w:rPr>
          <w:spacing w:val="-7"/>
        </w:rPr>
        <w:t xml:space="preserve"> </w:t>
      </w:r>
      <w:r>
        <w:t>valamint</w:t>
      </w:r>
      <w:r>
        <w:rPr>
          <w:spacing w:val="-6"/>
        </w:rPr>
        <w:t xml:space="preserve"> </w:t>
      </w:r>
      <w:r>
        <w:t>minden</w:t>
      </w:r>
      <w:r>
        <w:rPr>
          <w:spacing w:val="-6"/>
        </w:rPr>
        <w:t xml:space="preserve"> </w:t>
      </w:r>
      <w:r>
        <w:t>Pályázó</w:t>
      </w:r>
      <w:r>
        <w:rPr>
          <w:spacing w:val="-4"/>
        </w:rPr>
        <w:t xml:space="preserve"> </w:t>
      </w:r>
      <w:r>
        <w:t>elektronikus</w:t>
      </w:r>
      <w:r>
        <w:rPr>
          <w:spacing w:val="-6"/>
        </w:rPr>
        <w:t xml:space="preserve"> </w:t>
      </w:r>
      <w:r>
        <w:t>levélben</w:t>
      </w:r>
      <w:r>
        <w:rPr>
          <w:spacing w:val="-3"/>
        </w:rPr>
        <w:t xml:space="preserve"> </w:t>
      </w:r>
      <w:r>
        <w:t>értesítést</w:t>
      </w:r>
      <w:r>
        <w:rPr>
          <w:spacing w:val="-3"/>
        </w:rPr>
        <w:t xml:space="preserve"> </w:t>
      </w:r>
      <w:r>
        <w:t>kap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pályázatáról</w:t>
      </w:r>
      <w:r>
        <w:rPr>
          <w:spacing w:val="-58"/>
        </w:rPr>
        <w:t xml:space="preserve"> </w:t>
      </w:r>
      <w:r>
        <w:t>hozott döntésről, az általa megadott kapcsolattartói e-mail címre.</w:t>
      </w:r>
    </w:p>
    <w:p w14:paraId="70FC97AE" w14:textId="77777777" w:rsidR="00D65EDB" w:rsidRPr="004E7D19" w:rsidRDefault="00D65EDB" w:rsidP="00034D8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177CF7C" w14:textId="2BEE4643" w:rsidR="00B56825" w:rsidRPr="004E7D19" w:rsidRDefault="00B50B5E" w:rsidP="00034D8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Szekszárd</w:t>
      </w:r>
      <w:r w:rsidR="004E7D19"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u-HU"/>
        </w:rPr>
        <w:t>2026</w:t>
      </w:r>
      <w:r w:rsidR="004E7D19" w:rsidRPr="004E7D19">
        <w:rPr>
          <w:rFonts w:ascii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hu-HU"/>
        </w:rPr>
        <w:t>február</w:t>
      </w:r>
      <w:r w:rsidR="00F167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34540E">
        <w:rPr>
          <w:rFonts w:ascii="Times New Roman" w:hAnsi="Times New Roman" w:cs="Times New Roman"/>
          <w:sz w:val="24"/>
          <w:szCs w:val="24"/>
          <w:lang w:eastAsia="hu-HU"/>
        </w:rPr>
        <w:t>„</w:t>
      </w:r>
      <w:r w:rsidR="007A4723">
        <w:rPr>
          <w:rFonts w:ascii="Times New Roman" w:hAnsi="Times New Roman" w:cs="Times New Roman"/>
          <w:sz w:val="24"/>
          <w:szCs w:val="24"/>
          <w:lang w:eastAsia="hu-HU"/>
        </w:rPr>
        <w:t>…</w:t>
      </w:r>
      <w:r w:rsidR="0034540E">
        <w:rPr>
          <w:rFonts w:ascii="Times New Roman" w:hAnsi="Times New Roman" w:cs="Times New Roman"/>
          <w:sz w:val="24"/>
          <w:szCs w:val="24"/>
          <w:lang w:eastAsia="hu-HU"/>
        </w:rPr>
        <w:t>”</w:t>
      </w:r>
      <w:r w:rsidR="004E7D19" w:rsidRPr="004E7D19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sectPr w:rsidR="00B56825" w:rsidRPr="004E7D19" w:rsidSect="00FF4E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5" w:right="1417" w:bottom="851" w:left="141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9034" w14:textId="77777777" w:rsidR="00000F25" w:rsidRDefault="00000F25" w:rsidP="007734B1">
      <w:pPr>
        <w:spacing w:after="0" w:line="240" w:lineRule="auto"/>
      </w:pPr>
      <w:r>
        <w:separator/>
      </w:r>
    </w:p>
  </w:endnote>
  <w:endnote w:type="continuationSeparator" w:id="0">
    <w:p w14:paraId="2CF70467" w14:textId="77777777" w:rsidR="00000F25" w:rsidRDefault="00000F25" w:rsidP="007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32CC" w14:textId="77777777" w:rsidR="005E18C3" w:rsidRDefault="005E18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090944"/>
      <w:docPartObj>
        <w:docPartGallery w:val="Page Numbers (Bottom of Page)"/>
        <w:docPartUnique/>
      </w:docPartObj>
    </w:sdtPr>
    <w:sdtContent>
      <w:p w14:paraId="10CA5079" w14:textId="45BABAC7" w:rsidR="007734B1" w:rsidRDefault="007734B1" w:rsidP="007734B1">
        <w:pPr>
          <w:pStyle w:val="llb"/>
          <w:jc w:val="right"/>
        </w:pPr>
        <w:r w:rsidRPr="005E18C3">
          <w:rPr>
            <w:rFonts w:ascii="Times New Roman" w:hAnsi="Times New Roman" w:cs="Times New Roman"/>
          </w:rPr>
          <w:fldChar w:fldCharType="begin"/>
        </w:r>
        <w:r w:rsidRPr="005E18C3">
          <w:rPr>
            <w:rFonts w:ascii="Times New Roman" w:hAnsi="Times New Roman" w:cs="Times New Roman"/>
          </w:rPr>
          <w:instrText>PAGE   \* MERGEFORMAT</w:instrText>
        </w:r>
        <w:r w:rsidRPr="005E18C3">
          <w:rPr>
            <w:rFonts w:ascii="Times New Roman" w:hAnsi="Times New Roman" w:cs="Times New Roman"/>
          </w:rPr>
          <w:fldChar w:fldCharType="separate"/>
        </w:r>
        <w:r w:rsidRPr="005E18C3">
          <w:rPr>
            <w:rFonts w:ascii="Times New Roman" w:hAnsi="Times New Roman" w:cs="Times New Roman"/>
          </w:rPr>
          <w:t>2</w:t>
        </w:r>
        <w:r w:rsidRPr="005E18C3">
          <w:rPr>
            <w:rFonts w:ascii="Times New Roman" w:hAnsi="Times New Roman" w:cs="Times New Roman"/>
          </w:rPr>
          <w:fldChar w:fldCharType="end"/>
        </w:r>
      </w:p>
    </w:sdtContent>
  </w:sdt>
  <w:p w14:paraId="3C2253EC" w14:textId="77777777" w:rsidR="007734B1" w:rsidRDefault="007734B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0558" w14:textId="77777777" w:rsidR="005E18C3" w:rsidRDefault="005E18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0F48" w14:textId="77777777" w:rsidR="00000F25" w:rsidRDefault="00000F25" w:rsidP="007734B1">
      <w:pPr>
        <w:spacing w:after="0" w:line="240" w:lineRule="auto"/>
      </w:pPr>
      <w:r>
        <w:separator/>
      </w:r>
    </w:p>
  </w:footnote>
  <w:footnote w:type="continuationSeparator" w:id="0">
    <w:p w14:paraId="36E515E3" w14:textId="77777777" w:rsidR="00000F25" w:rsidRDefault="00000F25" w:rsidP="0077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B566" w14:textId="566DC8A5" w:rsidR="005E18C3" w:rsidRDefault="005E18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BB15" w14:textId="4CB74BF7" w:rsidR="005E18C3" w:rsidRDefault="005E18C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9903" w14:textId="5339408A" w:rsidR="005E18C3" w:rsidRDefault="005E18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63A"/>
    <w:multiLevelType w:val="multilevel"/>
    <w:tmpl w:val="0692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C63FD"/>
    <w:multiLevelType w:val="hybridMultilevel"/>
    <w:tmpl w:val="BA0CD0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7220"/>
    <w:multiLevelType w:val="hybridMultilevel"/>
    <w:tmpl w:val="B13255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3007"/>
    <w:multiLevelType w:val="hybridMultilevel"/>
    <w:tmpl w:val="6F1CEEE8"/>
    <w:lvl w:ilvl="0" w:tplc="D188D01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47B7156"/>
    <w:multiLevelType w:val="hybridMultilevel"/>
    <w:tmpl w:val="7BC6C9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2F3"/>
    <w:multiLevelType w:val="hybridMultilevel"/>
    <w:tmpl w:val="BD5C19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15167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1160863"/>
    <w:multiLevelType w:val="hybridMultilevel"/>
    <w:tmpl w:val="CDF0F8B8"/>
    <w:lvl w:ilvl="0" w:tplc="8320032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FF3016"/>
    <w:multiLevelType w:val="hybridMultilevel"/>
    <w:tmpl w:val="9880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B2ADB"/>
    <w:multiLevelType w:val="hybridMultilevel"/>
    <w:tmpl w:val="55948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761B2"/>
    <w:multiLevelType w:val="hybridMultilevel"/>
    <w:tmpl w:val="69069A2C"/>
    <w:lvl w:ilvl="0" w:tplc="39A49BBA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1" w:tplc="C09803DA">
      <w:numFmt w:val="bullet"/>
      <w:lvlText w:val="•"/>
      <w:lvlJc w:val="left"/>
      <w:pPr>
        <w:ind w:left="1852" w:hanging="360"/>
      </w:pPr>
      <w:rPr>
        <w:rFonts w:hint="default"/>
        <w:lang w:val="hu-HU" w:eastAsia="en-US" w:bidi="ar-SA"/>
      </w:rPr>
    </w:lvl>
    <w:lvl w:ilvl="2" w:tplc="2F2C04F6">
      <w:numFmt w:val="bullet"/>
      <w:lvlText w:val="•"/>
      <w:lvlJc w:val="left"/>
      <w:pPr>
        <w:ind w:left="2765" w:hanging="360"/>
      </w:pPr>
      <w:rPr>
        <w:rFonts w:hint="default"/>
        <w:lang w:val="hu-HU" w:eastAsia="en-US" w:bidi="ar-SA"/>
      </w:rPr>
    </w:lvl>
    <w:lvl w:ilvl="3" w:tplc="CDA26766">
      <w:numFmt w:val="bullet"/>
      <w:lvlText w:val="•"/>
      <w:lvlJc w:val="left"/>
      <w:pPr>
        <w:ind w:left="3677" w:hanging="360"/>
      </w:pPr>
      <w:rPr>
        <w:rFonts w:hint="default"/>
        <w:lang w:val="hu-HU" w:eastAsia="en-US" w:bidi="ar-SA"/>
      </w:rPr>
    </w:lvl>
    <w:lvl w:ilvl="4" w:tplc="256018C0">
      <w:numFmt w:val="bullet"/>
      <w:lvlText w:val="•"/>
      <w:lvlJc w:val="left"/>
      <w:pPr>
        <w:ind w:left="4590" w:hanging="360"/>
      </w:pPr>
      <w:rPr>
        <w:rFonts w:hint="default"/>
        <w:lang w:val="hu-HU" w:eastAsia="en-US" w:bidi="ar-SA"/>
      </w:rPr>
    </w:lvl>
    <w:lvl w:ilvl="5" w:tplc="D9206036">
      <w:numFmt w:val="bullet"/>
      <w:lvlText w:val="•"/>
      <w:lvlJc w:val="left"/>
      <w:pPr>
        <w:ind w:left="5503" w:hanging="360"/>
      </w:pPr>
      <w:rPr>
        <w:rFonts w:hint="default"/>
        <w:lang w:val="hu-HU" w:eastAsia="en-US" w:bidi="ar-SA"/>
      </w:rPr>
    </w:lvl>
    <w:lvl w:ilvl="6" w:tplc="6AD020EC">
      <w:numFmt w:val="bullet"/>
      <w:lvlText w:val="•"/>
      <w:lvlJc w:val="left"/>
      <w:pPr>
        <w:ind w:left="6415" w:hanging="360"/>
      </w:pPr>
      <w:rPr>
        <w:rFonts w:hint="default"/>
        <w:lang w:val="hu-HU" w:eastAsia="en-US" w:bidi="ar-SA"/>
      </w:rPr>
    </w:lvl>
    <w:lvl w:ilvl="7" w:tplc="567890A4">
      <w:numFmt w:val="bullet"/>
      <w:lvlText w:val="•"/>
      <w:lvlJc w:val="left"/>
      <w:pPr>
        <w:ind w:left="7328" w:hanging="360"/>
      </w:pPr>
      <w:rPr>
        <w:rFonts w:hint="default"/>
        <w:lang w:val="hu-HU" w:eastAsia="en-US" w:bidi="ar-SA"/>
      </w:rPr>
    </w:lvl>
    <w:lvl w:ilvl="8" w:tplc="55DC3DF4">
      <w:numFmt w:val="bullet"/>
      <w:lvlText w:val="•"/>
      <w:lvlJc w:val="left"/>
      <w:pPr>
        <w:ind w:left="8241" w:hanging="360"/>
      </w:pPr>
      <w:rPr>
        <w:rFonts w:hint="default"/>
        <w:lang w:val="hu-HU" w:eastAsia="en-US" w:bidi="ar-SA"/>
      </w:rPr>
    </w:lvl>
  </w:abstractNum>
  <w:abstractNum w:abstractNumId="11" w15:restartNumberingAfterBreak="0">
    <w:nsid w:val="425873B4"/>
    <w:multiLevelType w:val="hybridMultilevel"/>
    <w:tmpl w:val="C6124C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41733"/>
    <w:multiLevelType w:val="hybridMultilevel"/>
    <w:tmpl w:val="39C239C4"/>
    <w:lvl w:ilvl="0" w:tplc="6444F5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D1F9C"/>
    <w:multiLevelType w:val="hybridMultilevel"/>
    <w:tmpl w:val="A9C2EC52"/>
    <w:lvl w:ilvl="0" w:tplc="83200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A55FC"/>
    <w:multiLevelType w:val="hybridMultilevel"/>
    <w:tmpl w:val="F12E245E"/>
    <w:lvl w:ilvl="0" w:tplc="83200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56219"/>
    <w:multiLevelType w:val="hybridMultilevel"/>
    <w:tmpl w:val="4E269C46"/>
    <w:lvl w:ilvl="0" w:tplc="83200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42618"/>
    <w:multiLevelType w:val="hybridMultilevel"/>
    <w:tmpl w:val="2DAEF4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60D31"/>
    <w:multiLevelType w:val="hybridMultilevel"/>
    <w:tmpl w:val="84C01B14"/>
    <w:lvl w:ilvl="0" w:tplc="2EACCDBE">
      <w:start w:val="1"/>
      <w:numFmt w:val="lowerLetter"/>
      <w:lvlText w:val="%1)"/>
      <w:lvlJc w:val="left"/>
      <w:pPr>
        <w:ind w:left="93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1" w:tplc="9A38CE88">
      <w:numFmt w:val="bullet"/>
      <w:lvlText w:val="•"/>
      <w:lvlJc w:val="left"/>
      <w:pPr>
        <w:ind w:left="1855" w:hanging="360"/>
      </w:pPr>
      <w:rPr>
        <w:rFonts w:hint="default"/>
        <w:lang w:val="hu-HU" w:eastAsia="en-US" w:bidi="ar-SA"/>
      </w:rPr>
    </w:lvl>
    <w:lvl w:ilvl="2" w:tplc="C8D66212">
      <w:numFmt w:val="bullet"/>
      <w:lvlText w:val="•"/>
      <w:lvlJc w:val="left"/>
      <w:pPr>
        <w:ind w:left="2768" w:hanging="360"/>
      </w:pPr>
      <w:rPr>
        <w:rFonts w:hint="default"/>
        <w:lang w:val="hu-HU" w:eastAsia="en-US" w:bidi="ar-SA"/>
      </w:rPr>
    </w:lvl>
    <w:lvl w:ilvl="3" w:tplc="A1F0F77A">
      <w:numFmt w:val="bullet"/>
      <w:lvlText w:val="•"/>
      <w:lvlJc w:val="left"/>
      <w:pPr>
        <w:ind w:left="3680" w:hanging="360"/>
      </w:pPr>
      <w:rPr>
        <w:rFonts w:hint="default"/>
        <w:lang w:val="hu-HU" w:eastAsia="en-US" w:bidi="ar-SA"/>
      </w:rPr>
    </w:lvl>
    <w:lvl w:ilvl="4" w:tplc="AF8030FA">
      <w:numFmt w:val="bullet"/>
      <w:lvlText w:val="•"/>
      <w:lvlJc w:val="left"/>
      <w:pPr>
        <w:ind w:left="4593" w:hanging="360"/>
      </w:pPr>
      <w:rPr>
        <w:rFonts w:hint="default"/>
        <w:lang w:val="hu-HU" w:eastAsia="en-US" w:bidi="ar-SA"/>
      </w:rPr>
    </w:lvl>
    <w:lvl w:ilvl="5" w:tplc="3A0407D0">
      <w:numFmt w:val="bullet"/>
      <w:lvlText w:val="•"/>
      <w:lvlJc w:val="left"/>
      <w:pPr>
        <w:ind w:left="5506" w:hanging="360"/>
      </w:pPr>
      <w:rPr>
        <w:rFonts w:hint="default"/>
        <w:lang w:val="hu-HU" w:eastAsia="en-US" w:bidi="ar-SA"/>
      </w:rPr>
    </w:lvl>
    <w:lvl w:ilvl="6" w:tplc="3AF65784">
      <w:numFmt w:val="bullet"/>
      <w:lvlText w:val="•"/>
      <w:lvlJc w:val="left"/>
      <w:pPr>
        <w:ind w:left="6418" w:hanging="360"/>
      </w:pPr>
      <w:rPr>
        <w:rFonts w:hint="default"/>
        <w:lang w:val="hu-HU" w:eastAsia="en-US" w:bidi="ar-SA"/>
      </w:rPr>
    </w:lvl>
    <w:lvl w:ilvl="7" w:tplc="F41A396C">
      <w:numFmt w:val="bullet"/>
      <w:lvlText w:val="•"/>
      <w:lvlJc w:val="left"/>
      <w:pPr>
        <w:ind w:left="7331" w:hanging="360"/>
      </w:pPr>
      <w:rPr>
        <w:rFonts w:hint="default"/>
        <w:lang w:val="hu-HU" w:eastAsia="en-US" w:bidi="ar-SA"/>
      </w:rPr>
    </w:lvl>
    <w:lvl w:ilvl="8" w:tplc="4072C36E">
      <w:numFmt w:val="bullet"/>
      <w:lvlText w:val="•"/>
      <w:lvlJc w:val="left"/>
      <w:pPr>
        <w:ind w:left="8244" w:hanging="360"/>
      </w:pPr>
      <w:rPr>
        <w:rFonts w:hint="default"/>
        <w:lang w:val="hu-HU" w:eastAsia="en-US" w:bidi="ar-SA"/>
      </w:rPr>
    </w:lvl>
  </w:abstractNum>
  <w:abstractNum w:abstractNumId="18" w15:restartNumberingAfterBreak="0">
    <w:nsid w:val="74DA0E96"/>
    <w:multiLevelType w:val="hybridMultilevel"/>
    <w:tmpl w:val="94B20F5C"/>
    <w:lvl w:ilvl="0" w:tplc="45E4B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2036">
    <w:abstractNumId w:val="0"/>
  </w:num>
  <w:num w:numId="2" w16cid:durableId="1252816598">
    <w:abstractNumId w:val="11"/>
  </w:num>
  <w:num w:numId="3" w16cid:durableId="8145556">
    <w:abstractNumId w:val="8"/>
  </w:num>
  <w:num w:numId="4" w16cid:durableId="1979646141">
    <w:abstractNumId w:val="2"/>
  </w:num>
  <w:num w:numId="5" w16cid:durableId="152645374">
    <w:abstractNumId w:val="5"/>
  </w:num>
  <w:num w:numId="6" w16cid:durableId="1876429990">
    <w:abstractNumId w:val="1"/>
  </w:num>
  <w:num w:numId="7" w16cid:durableId="1593318662">
    <w:abstractNumId w:val="6"/>
  </w:num>
  <w:num w:numId="8" w16cid:durableId="786511126">
    <w:abstractNumId w:val="3"/>
  </w:num>
  <w:num w:numId="9" w16cid:durableId="1385373615">
    <w:abstractNumId w:val="9"/>
  </w:num>
  <w:num w:numId="10" w16cid:durableId="1550919324">
    <w:abstractNumId w:val="12"/>
  </w:num>
  <w:num w:numId="11" w16cid:durableId="1586302750">
    <w:abstractNumId w:val="7"/>
  </w:num>
  <w:num w:numId="12" w16cid:durableId="1018966009">
    <w:abstractNumId w:val="15"/>
  </w:num>
  <w:num w:numId="13" w16cid:durableId="1162620004">
    <w:abstractNumId w:val="13"/>
  </w:num>
  <w:num w:numId="14" w16cid:durableId="1748989661">
    <w:abstractNumId w:val="14"/>
  </w:num>
  <w:num w:numId="15" w16cid:durableId="1221208159">
    <w:abstractNumId w:val="16"/>
  </w:num>
  <w:num w:numId="16" w16cid:durableId="771707356">
    <w:abstractNumId w:val="18"/>
  </w:num>
  <w:num w:numId="17" w16cid:durableId="862862312">
    <w:abstractNumId w:val="17"/>
  </w:num>
  <w:num w:numId="18" w16cid:durableId="1139762246">
    <w:abstractNumId w:val="4"/>
  </w:num>
  <w:num w:numId="19" w16cid:durableId="1258565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34"/>
    <w:rsid w:val="00000F25"/>
    <w:rsid w:val="00004A86"/>
    <w:rsid w:val="0001390E"/>
    <w:rsid w:val="00020FC1"/>
    <w:rsid w:val="00027CC5"/>
    <w:rsid w:val="00034D8E"/>
    <w:rsid w:val="000610E7"/>
    <w:rsid w:val="00066C30"/>
    <w:rsid w:val="00071E60"/>
    <w:rsid w:val="00093B1C"/>
    <w:rsid w:val="000A165A"/>
    <w:rsid w:val="00114704"/>
    <w:rsid w:val="00147FA3"/>
    <w:rsid w:val="00166C87"/>
    <w:rsid w:val="00166CBC"/>
    <w:rsid w:val="00170C5F"/>
    <w:rsid w:val="0017234B"/>
    <w:rsid w:val="001C52B3"/>
    <w:rsid w:val="001D3775"/>
    <w:rsid w:val="00214580"/>
    <w:rsid w:val="00233888"/>
    <w:rsid w:val="002458FA"/>
    <w:rsid w:val="00287774"/>
    <w:rsid w:val="00290F03"/>
    <w:rsid w:val="002A566B"/>
    <w:rsid w:val="002C5FC7"/>
    <w:rsid w:val="002D5F62"/>
    <w:rsid w:val="002E5B02"/>
    <w:rsid w:val="002E7BF0"/>
    <w:rsid w:val="002F01B5"/>
    <w:rsid w:val="002F402D"/>
    <w:rsid w:val="00304844"/>
    <w:rsid w:val="0034540E"/>
    <w:rsid w:val="003671EE"/>
    <w:rsid w:val="00395611"/>
    <w:rsid w:val="003A08BF"/>
    <w:rsid w:val="003E45A9"/>
    <w:rsid w:val="003E7E93"/>
    <w:rsid w:val="003F5DB4"/>
    <w:rsid w:val="004074D3"/>
    <w:rsid w:val="00413960"/>
    <w:rsid w:val="004143CC"/>
    <w:rsid w:val="00430DF9"/>
    <w:rsid w:val="00444EB3"/>
    <w:rsid w:val="00452EEB"/>
    <w:rsid w:val="00465F24"/>
    <w:rsid w:val="0047014B"/>
    <w:rsid w:val="00481F4D"/>
    <w:rsid w:val="004976A0"/>
    <w:rsid w:val="004C5634"/>
    <w:rsid w:val="004C7A10"/>
    <w:rsid w:val="004D01FF"/>
    <w:rsid w:val="004D4A08"/>
    <w:rsid w:val="004E7D19"/>
    <w:rsid w:val="004F27B5"/>
    <w:rsid w:val="00510F9B"/>
    <w:rsid w:val="00511DB7"/>
    <w:rsid w:val="00524EAF"/>
    <w:rsid w:val="00527057"/>
    <w:rsid w:val="005368A9"/>
    <w:rsid w:val="005675A4"/>
    <w:rsid w:val="00580552"/>
    <w:rsid w:val="00595651"/>
    <w:rsid w:val="005D05D0"/>
    <w:rsid w:val="005D56A0"/>
    <w:rsid w:val="005E18C3"/>
    <w:rsid w:val="005E6A54"/>
    <w:rsid w:val="005E7BC8"/>
    <w:rsid w:val="00621B51"/>
    <w:rsid w:val="00640EAA"/>
    <w:rsid w:val="00663F74"/>
    <w:rsid w:val="006843A9"/>
    <w:rsid w:val="00684C7C"/>
    <w:rsid w:val="006C258D"/>
    <w:rsid w:val="006D00FD"/>
    <w:rsid w:val="006E1FCF"/>
    <w:rsid w:val="007170E2"/>
    <w:rsid w:val="00722FC9"/>
    <w:rsid w:val="00726D5D"/>
    <w:rsid w:val="00756934"/>
    <w:rsid w:val="00760EC5"/>
    <w:rsid w:val="007641FB"/>
    <w:rsid w:val="00764675"/>
    <w:rsid w:val="007734B1"/>
    <w:rsid w:val="007845F2"/>
    <w:rsid w:val="0079103E"/>
    <w:rsid w:val="007A4723"/>
    <w:rsid w:val="007C212E"/>
    <w:rsid w:val="007C2AA7"/>
    <w:rsid w:val="007C2BF2"/>
    <w:rsid w:val="007E4C93"/>
    <w:rsid w:val="00825BA5"/>
    <w:rsid w:val="00865963"/>
    <w:rsid w:val="0088092F"/>
    <w:rsid w:val="00881AFA"/>
    <w:rsid w:val="008A185F"/>
    <w:rsid w:val="008A734F"/>
    <w:rsid w:val="008D1BAC"/>
    <w:rsid w:val="008F2293"/>
    <w:rsid w:val="009721EE"/>
    <w:rsid w:val="009756C9"/>
    <w:rsid w:val="009A675F"/>
    <w:rsid w:val="009C5E88"/>
    <w:rsid w:val="009C6592"/>
    <w:rsid w:val="00A23E2A"/>
    <w:rsid w:val="00A340B2"/>
    <w:rsid w:val="00A35543"/>
    <w:rsid w:val="00A475B7"/>
    <w:rsid w:val="00A553C5"/>
    <w:rsid w:val="00A7263D"/>
    <w:rsid w:val="00AA316E"/>
    <w:rsid w:val="00AC0877"/>
    <w:rsid w:val="00AD04E9"/>
    <w:rsid w:val="00AD0769"/>
    <w:rsid w:val="00AE0986"/>
    <w:rsid w:val="00AE4353"/>
    <w:rsid w:val="00AF3AF7"/>
    <w:rsid w:val="00B11F84"/>
    <w:rsid w:val="00B24DCD"/>
    <w:rsid w:val="00B31ADF"/>
    <w:rsid w:val="00B33A6B"/>
    <w:rsid w:val="00B36A46"/>
    <w:rsid w:val="00B50B5E"/>
    <w:rsid w:val="00B533F7"/>
    <w:rsid w:val="00B54579"/>
    <w:rsid w:val="00B56825"/>
    <w:rsid w:val="00B641C0"/>
    <w:rsid w:val="00B74A5F"/>
    <w:rsid w:val="00B757F1"/>
    <w:rsid w:val="00BA1B38"/>
    <w:rsid w:val="00BF221C"/>
    <w:rsid w:val="00BF5054"/>
    <w:rsid w:val="00C0240D"/>
    <w:rsid w:val="00C175B0"/>
    <w:rsid w:val="00C3630A"/>
    <w:rsid w:val="00C47188"/>
    <w:rsid w:val="00C503A7"/>
    <w:rsid w:val="00C53A84"/>
    <w:rsid w:val="00C9060E"/>
    <w:rsid w:val="00CB6340"/>
    <w:rsid w:val="00CD161B"/>
    <w:rsid w:val="00CD7233"/>
    <w:rsid w:val="00D044D5"/>
    <w:rsid w:val="00D45BC8"/>
    <w:rsid w:val="00D5489C"/>
    <w:rsid w:val="00D65EDB"/>
    <w:rsid w:val="00D77B06"/>
    <w:rsid w:val="00DB1292"/>
    <w:rsid w:val="00DB7ACF"/>
    <w:rsid w:val="00DE114C"/>
    <w:rsid w:val="00DF2026"/>
    <w:rsid w:val="00DF2D4A"/>
    <w:rsid w:val="00E10050"/>
    <w:rsid w:val="00E14610"/>
    <w:rsid w:val="00E171D1"/>
    <w:rsid w:val="00E33297"/>
    <w:rsid w:val="00E40E2E"/>
    <w:rsid w:val="00E502EA"/>
    <w:rsid w:val="00E51BDD"/>
    <w:rsid w:val="00EA06F3"/>
    <w:rsid w:val="00ED5856"/>
    <w:rsid w:val="00F03B3C"/>
    <w:rsid w:val="00F16707"/>
    <w:rsid w:val="00F418B9"/>
    <w:rsid w:val="00F631F7"/>
    <w:rsid w:val="00F740F7"/>
    <w:rsid w:val="00F870A0"/>
    <w:rsid w:val="00FA6E00"/>
    <w:rsid w:val="00FB4C8A"/>
    <w:rsid w:val="00FB5EB8"/>
    <w:rsid w:val="00FF2787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6F362"/>
  <w15:docId w15:val="{582AA3B1-16C1-4F7D-A829-37727C3E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7569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5693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rtejustify">
    <w:name w:val="rtejustify"/>
    <w:basedOn w:val="Norml"/>
    <w:rsid w:val="0075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756934"/>
    <w:rPr>
      <w:i/>
      <w:iCs/>
    </w:rPr>
  </w:style>
  <w:style w:type="character" w:styleId="Kiemels2">
    <w:name w:val="Strong"/>
    <w:basedOn w:val="Bekezdsalapbettpusa"/>
    <w:uiPriority w:val="22"/>
    <w:qFormat/>
    <w:rsid w:val="00756934"/>
    <w:rPr>
      <w:b/>
      <w:bCs/>
    </w:rPr>
  </w:style>
  <w:style w:type="paragraph" w:styleId="Nincstrkz">
    <w:name w:val="No Spacing"/>
    <w:uiPriority w:val="1"/>
    <w:qFormat/>
    <w:rsid w:val="00756934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75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1"/>
    <w:qFormat/>
    <w:rsid w:val="004F27B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90F03"/>
    <w:rPr>
      <w:color w:val="0000FF"/>
      <w:u w:val="single"/>
    </w:rPr>
  </w:style>
  <w:style w:type="table" w:styleId="Rcsostblzat">
    <w:name w:val="Table Grid"/>
    <w:basedOn w:val="Normltblzat"/>
    <w:uiPriority w:val="59"/>
    <w:rsid w:val="002C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CB63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B63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B634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63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634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B6340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6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6340"/>
    <w:rPr>
      <w:rFonts w:ascii="Segoe UI" w:hAnsi="Segoe UI" w:cs="Segoe UI"/>
      <w:sz w:val="18"/>
      <w:szCs w:val="18"/>
    </w:rPr>
  </w:style>
  <w:style w:type="paragraph" w:customStyle="1" w:styleId="Nincstrkz1">
    <w:name w:val="Nincs térköz1"/>
    <w:uiPriority w:val="99"/>
    <w:rsid w:val="00034D8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Listaszerbekezds1">
    <w:name w:val="Listaszerű bekezdés1"/>
    <w:basedOn w:val="Norml"/>
    <w:uiPriority w:val="99"/>
    <w:rsid w:val="00A35543"/>
    <w:pPr>
      <w:ind w:left="720"/>
    </w:pPr>
    <w:rPr>
      <w:rFonts w:ascii="Calibri" w:eastAsia="Times New Roman" w:hAnsi="Calibri" w:cs="Calibri"/>
    </w:rPr>
  </w:style>
  <w:style w:type="paragraph" w:styleId="lfej">
    <w:name w:val="header"/>
    <w:basedOn w:val="Norml"/>
    <w:link w:val="lfejChar"/>
    <w:uiPriority w:val="99"/>
    <w:unhideWhenUsed/>
    <w:rsid w:val="0077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34B1"/>
  </w:style>
  <w:style w:type="paragraph" w:styleId="llb">
    <w:name w:val="footer"/>
    <w:basedOn w:val="Norml"/>
    <w:link w:val="llbChar"/>
    <w:uiPriority w:val="99"/>
    <w:unhideWhenUsed/>
    <w:rsid w:val="0077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34B1"/>
  </w:style>
  <w:style w:type="character" w:styleId="Feloldatlanmegemlts">
    <w:name w:val="Unresolved Mention"/>
    <w:basedOn w:val="Bekezdsalapbettpusa"/>
    <w:uiPriority w:val="99"/>
    <w:semiHidden/>
    <w:unhideWhenUsed/>
    <w:rsid w:val="007170E2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1"/>
    <w:qFormat/>
    <w:rsid w:val="00004A86"/>
    <w:pPr>
      <w:widowControl w:val="0"/>
      <w:autoSpaceDE w:val="0"/>
      <w:autoSpaceDN w:val="0"/>
      <w:spacing w:after="0" w:line="240" w:lineRule="auto"/>
      <w:ind w:left="9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004A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vk-tolna.hu/vadgazdalkodasi-palyaza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mvk-tolna.hu/vadgazdalkodasi-palyaz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mvk-tolna.hu/vadgazdalkodasi-palyaza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olna@omvk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3C4B-C09A-4A42-9F95-232E46D8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1414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Dr. Király István</cp:lastModifiedBy>
  <cp:revision>6</cp:revision>
  <cp:lastPrinted>2018-09-10T15:46:00Z</cp:lastPrinted>
  <dcterms:created xsi:type="dcterms:W3CDTF">2024-08-13T08:03:00Z</dcterms:created>
  <dcterms:modified xsi:type="dcterms:W3CDTF">2026-01-21T09:09:00Z</dcterms:modified>
</cp:coreProperties>
</file>